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2109"/>
        <w:gridCol w:w="847"/>
        <w:gridCol w:w="952"/>
        <w:gridCol w:w="980"/>
        <w:gridCol w:w="5602"/>
      </w:tblGrid>
      <w:tr w:rsidR="00AA7D10" w:rsidRPr="00AA7D10" w14:paraId="610E3C10" w14:textId="77777777" w:rsidTr="00EE57E6">
        <w:trPr>
          <w:trHeight w:val="315"/>
        </w:trPr>
        <w:tc>
          <w:tcPr>
            <w:tcW w:w="2109" w:type="dxa"/>
            <w:shd w:val="clear" w:color="auto" w:fill="808080" w:themeFill="background1" w:themeFillShade="80"/>
            <w:tcMar>
              <w:top w:w="30" w:type="dxa"/>
              <w:left w:w="45" w:type="dxa"/>
              <w:bottom w:w="30" w:type="dxa"/>
              <w:right w:w="45" w:type="dxa"/>
            </w:tcMar>
            <w:vAlign w:val="center"/>
            <w:hideMark/>
          </w:tcPr>
          <w:p w14:paraId="62BE08FE" w14:textId="77777777" w:rsidR="00AA7D10" w:rsidRPr="00AA7D10" w:rsidRDefault="00AA7D10" w:rsidP="00AA7D10">
            <w:pPr>
              <w:spacing w:after="0" w:line="240" w:lineRule="auto"/>
              <w:rPr>
                <w:rFonts w:ascii="Arial" w:eastAsia="Times New Roman" w:hAnsi="Arial" w:cs="Arial"/>
                <w:b/>
                <w:bCs/>
                <w:noProof/>
                <w:color w:val="FFFFFF" w:themeColor="background1"/>
                <w:sz w:val="20"/>
                <w:szCs w:val="20"/>
                <w:lang w:eastAsia="tr-TR"/>
              </w:rPr>
            </w:pPr>
            <w:r w:rsidRPr="00AA7D10">
              <w:rPr>
                <w:rFonts w:ascii="Arial" w:eastAsia="Times New Roman" w:hAnsi="Arial" w:cs="Arial"/>
                <w:b/>
                <w:bCs/>
                <w:noProof/>
                <w:color w:val="FFFFFF" w:themeColor="background1"/>
                <w:sz w:val="20"/>
                <w:szCs w:val="20"/>
                <w:lang w:eastAsia="tr-TR"/>
              </w:rPr>
              <w:t>Alan Adı</w:t>
            </w:r>
          </w:p>
        </w:tc>
        <w:tc>
          <w:tcPr>
            <w:tcW w:w="0" w:type="auto"/>
            <w:shd w:val="clear" w:color="auto" w:fill="808080" w:themeFill="background1" w:themeFillShade="80"/>
            <w:tcMar>
              <w:top w:w="30" w:type="dxa"/>
              <w:left w:w="45" w:type="dxa"/>
              <w:bottom w:w="30" w:type="dxa"/>
              <w:right w:w="45" w:type="dxa"/>
            </w:tcMar>
            <w:vAlign w:val="center"/>
            <w:hideMark/>
          </w:tcPr>
          <w:p w14:paraId="2F6BF52E" w14:textId="77777777" w:rsidR="00AA7D10" w:rsidRPr="00AA7D10" w:rsidRDefault="00AA7D10" w:rsidP="00AA7D10">
            <w:pPr>
              <w:spacing w:after="0" w:line="240" w:lineRule="auto"/>
              <w:rPr>
                <w:rFonts w:ascii="Arial" w:eastAsia="Times New Roman" w:hAnsi="Arial" w:cs="Arial"/>
                <w:b/>
                <w:bCs/>
                <w:noProof/>
                <w:color w:val="FFFFFF" w:themeColor="background1"/>
                <w:sz w:val="20"/>
                <w:szCs w:val="20"/>
                <w:lang w:eastAsia="tr-TR"/>
              </w:rPr>
            </w:pPr>
            <w:r w:rsidRPr="00AA7D10">
              <w:rPr>
                <w:rFonts w:ascii="Arial" w:eastAsia="Times New Roman" w:hAnsi="Arial" w:cs="Arial"/>
                <w:b/>
                <w:bCs/>
                <w:noProof/>
                <w:color w:val="FFFFFF" w:themeColor="background1"/>
                <w:sz w:val="20"/>
                <w:szCs w:val="20"/>
                <w:lang w:eastAsia="tr-TR"/>
              </w:rPr>
              <w:t>Tür</w:t>
            </w:r>
          </w:p>
        </w:tc>
        <w:tc>
          <w:tcPr>
            <w:tcW w:w="0" w:type="auto"/>
            <w:shd w:val="clear" w:color="auto" w:fill="808080" w:themeFill="background1" w:themeFillShade="80"/>
            <w:tcMar>
              <w:top w:w="30" w:type="dxa"/>
              <w:left w:w="45" w:type="dxa"/>
              <w:bottom w:w="30" w:type="dxa"/>
              <w:right w:w="45" w:type="dxa"/>
            </w:tcMar>
            <w:vAlign w:val="center"/>
            <w:hideMark/>
          </w:tcPr>
          <w:p w14:paraId="5BA9B7AE" w14:textId="77777777" w:rsidR="00AA7D10" w:rsidRPr="00AA7D10" w:rsidRDefault="00AA7D10" w:rsidP="00AA7D10">
            <w:pPr>
              <w:spacing w:after="0" w:line="240" w:lineRule="auto"/>
              <w:rPr>
                <w:rFonts w:ascii="Arial" w:eastAsia="Times New Roman" w:hAnsi="Arial" w:cs="Arial"/>
                <w:b/>
                <w:bCs/>
                <w:noProof/>
                <w:color w:val="FFFFFF" w:themeColor="background1"/>
                <w:sz w:val="20"/>
                <w:szCs w:val="20"/>
                <w:lang w:eastAsia="tr-TR"/>
              </w:rPr>
            </w:pPr>
            <w:r w:rsidRPr="00AA7D10">
              <w:rPr>
                <w:rFonts w:ascii="Arial" w:eastAsia="Times New Roman" w:hAnsi="Arial" w:cs="Arial"/>
                <w:b/>
                <w:bCs/>
                <w:noProof/>
                <w:color w:val="FFFFFF" w:themeColor="background1"/>
                <w:sz w:val="20"/>
                <w:szCs w:val="20"/>
                <w:lang w:eastAsia="tr-TR"/>
              </w:rPr>
              <w:t>Dönem</w:t>
            </w:r>
          </w:p>
        </w:tc>
        <w:tc>
          <w:tcPr>
            <w:tcW w:w="0" w:type="auto"/>
            <w:shd w:val="clear" w:color="auto" w:fill="808080" w:themeFill="background1" w:themeFillShade="80"/>
            <w:tcMar>
              <w:top w:w="30" w:type="dxa"/>
              <w:left w:w="45" w:type="dxa"/>
              <w:bottom w:w="30" w:type="dxa"/>
              <w:right w:w="45" w:type="dxa"/>
            </w:tcMar>
            <w:vAlign w:val="center"/>
            <w:hideMark/>
          </w:tcPr>
          <w:p w14:paraId="18F8837A" w14:textId="77777777" w:rsidR="00AA7D10" w:rsidRPr="00AA7D10" w:rsidRDefault="00AA7D10" w:rsidP="00AA7D10">
            <w:pPr>
              <w:spacing w:after="0" w:line="240" w:lineRule="auto"/>
              <w:rPr>
                <w:rFonts w:ascii="Arial" w:eastAsia="Times New Roman" w:hAnsi="Arial" w:cs="Arial"/>
                <w:b/>
                <w:bCs/>
                <w:noProof/>
                <w:color w:val="FFFFFF" w:themeColor="background1"/>
                <w:sz w:val="20"/>
                <w:szCs w:val="20"/>
                <w:lang w:eastAsia="tr-TR"/>
              </w:rPr>
            </w:pPr>
            <w:r w:rsidRPr="00AA7D10">
              <w:rPr>
                <w:rFonts w:ascii="Arial" w:eastAsia="Times New Roman" w:hAnsi="Arial" w:cs="Arial"/>
                <w:b/>
                <w:bCs/>
                <w:noProof/>
                <w:color w:val="FFFFFF" w:themeColor="background1"/>
                <w:sz w:val="20"/>
                <w:szCs w:val="20"/>
                <w:lang w:eastAsia="tr-TR"/>
              </w:rPr>
              <w:t>Yer</w:t>
            </w:r>
          </w:p>
        </w:tc>
        <w:tc>
          <w:tcPr>
            <w:tcW w:w="5602" w:type="dxa"/>
            <w:shd w:val="clear" w:color="auto" w:fill="808080" w:themeFill="background1" w:themeFillShade="80"/>
            <w:tcMar>
              <w:top w:w="30" w:type="dxa"/>
              <w:left w:w="45" w:type="dxa"/>
              <w:bottom w:w="30" w:type="dxa"/>
              <w:right w:w="45" w:type="dxa"/>
            </w:tcMar>
            <w:vAlign w:val="center"/>
            <w:hideMark/>
          </w:tcPr>
          <w:p w14:paraId="10D89D10" w14:textId="77777777" w:rsidR="00AA7D10" w:rsidRPr="00AA7D10" w:rsidRDefault="00AA7D10" w:rsidP="00AA7D10">
            <w:pPr>
              <w:spacing w:after="0" w:line="240" w:lineRule="auto"/>
              <w:rPr>
                <w:rFonts w:ascii="Arial" w:eastAsia="Times New Roman" w:hAnsi="Arial" w:cs="Arial"/>
                <w:b/>
                <w:bCs/>
                <w:noProof/>
                <w:color w:val="FFFFFF" w:themeColor="background1"/>
                <w:sz w:val="20"/>
                <w:szCs w:val="20"/>
                <w:lang w:eastAsia="tr-TR"/>
              </w:rPr>
            </w:pPr>
            <w:r w:rsidRPr="00AA7D10">
              <w:rPr>
                <w:rFonts w:ascii="Arial" w:eastAsia="Times New Roman" w:hAnsi="Arial" w:cs="Arial"/>
                <w:b/>
                <w:bCs/>
                <w:noProof/>
                <w:color w:val="FFFFFF" w:themeColor="background1"/>
                <w:sz w:val="20"/>
                <w:szCs w:val="20"/>
                <w:lang w:eastAsia="tr-TR"/>
              </w:rPr>
              <w:t>Açıklama</w:t>
            </w:r>
          </w:p>
        </w:tc>
      </w:tr>
      <w:tr w:rsidR="00AA7D10" w:rsidRPr="00AA7D10" w14:paraId="51B106CF" w14:textId="77777777" w:rsidTr="00EE57E6">
        <w:trPr>
          <w:trHeight w:val="315"/>
        </w:trPr>
        <w:tc>
          <w:tcPr>
            <w:tcW w:w="2109" w:type="dxa"/>
            <w:tcMar>
              <w:top w:w="30" w:type="dxa"/>
              <w:left w:w="45" w:type="dxa"/>
              <w:bottom w:w="30" w:type="dxa"/>
              <w:right w:w="45" w:type="dxa"/>
            </w:tcMar>
            <w:vAlign w:val="center"/>
            <w:hideMark/>
          </w:tcPr>
          <w:p w14:paraId="7A231610"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Agora</w:t>
            </w:r>
          </w:p>
        </w:tc>
        <w:tc>
          <w:tcPr>
            <w:tcW w:w="0" w:type="auto"/>
            <w:tcMar>
              <w:top w:w="30" w:type="dxa"/>
              <w:left w:w="45" w:type="dxa"/>
              <w:bottom w:w="30" w:type="dxa"/>
              <w:right w:w="45" w:type="dxa"/>
            </w:tcMar>
            <w:vAlign w:val="center"/>
            <w:hideMark/>
          </w:tcPr>
          <w:p w14:paraId="2F12655D"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Kent</w:t>
            </w:r>
          </w:p>
        </w:tc>
        <w:tc>
          <w:tcPr>
            <w:tcW w:w="0" w:type="auto"/>
            <w:tcMar>
              <w:top w:w="30" w:type="dxa"/>
              <w:left w:w="45" w:type="dxa"/>
              <w:bottom w:w="30" w:type="dxa"/>
              <w:right w:w="45" w:type="dxa"/>
            </w:tcMar>
            <w:vAlign w:val="center"/>
            <w:hideMark/>
          </w:tcPr>
          <w:p w14:paraId="6FC77CDF"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Roma</w:t>
            </w:r>
          </w:p>
        </w:tc>
        <w:tc>
          <w:tcPr>
            <w:tcW w:w="0" w:type="auto"/>
            <w:tcMar>
              <w:top w:w="30" w:type="dxa"/>
              <w:left w:w="45" w:type="dxa"/>
              <w:bottom w:w="30" w:type="dxa"/>
              <w:right w:w="45" w:type="dxa"/>
            </w:tcMar>
            <w:vAlign w:val="center"/>
            <w:hideMark/>
          </w:tcPr>
          <w:p w14:paraId="530E59EB"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Konak</w:t>
            </w:r>
          </w:p>
        </w:tc>
        <w:tc>
          <w:tcPr>
            <w:tcW w:w="5602" w:type="dxa"/>
            <w:tcMar>
              <w:top w:w="30" w:type="dxa"/>
              <w:left w:w="45" w:type="dxa"/>
              <w:bottom w:w="30" w:type="dxa"/>
              <w:right w:w="45" w:type="dxa"/>
            </w:tcMar>
            <w:vAlign w:val="center"/>
            <w:hideMark/>
          </w:tcPr>
          <w:p w14:paraId="689C5D37"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İzmir'in kalbinde bulunan Agora, Roma Dönemi'nden kalma bir antik kent ören yeridir. Celsus Kütüphanesi'nin kalıntıları da burada yer alır.</w:t>
            </w:r>
          </w:p>
        </w:tc>
      </w:tr>
      <w:tr w:rsidR="00AA7D10" w:rsidRPr="00AA7D10" w14:paraId="43F62B10" w14:textId="77777777" w:rsidTr="00EE57E6">
        <w:trPr>
          <w:trHeight w:val="315"/>
        </w:trPr>
        <w:tc>
          <w:tcPr>
            <w:tcW w:w="2109" w:type="dxa"/>
            <w:tcMar>
              <w:top w:w="30" w:type="dxa"/>
              <w:left w:w="45" w:type="dxa"/>
              <w:bottom w:w="30" w:type="dxa"/>
              <w:right w:w="45" w:type="dxa"/>
            </w:tcMar>
            <w:vAlign w:val="center"/>
            <w:hideMark/>
          </w:tcPr>
          <w:p w14:paraId="0F5F0865"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Kadifekale</w:t>
            </w:r>
          </w:p>
        </w:tc>
        <w:tc>
          <w:tcPr>
            <w:tcW w:w="0" w:type="auto"/>
            <w:tcMar>
              <w:top w:w="30" w:type="dxa"/>
              <w:left w:w="45" w:type="dxa"/>
              <w:bottom w:w="30" w:type="dxa"/>
              <w:right w:w="45" w:type="dxa"/>
            </w:tcMar>
            <w:vAlign w:val="center"/>
            <w:hideMark/>
          </w:tcPr>
          <w:p w14:paraId="4BD1D253"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Kale</w:t>
            </w:r>
          </w:p>
        </w:tc>
        <w:tc>
          <w:tcPr>
            <w:tcW w:w="0" w:type="auto"/>
            <w:tcMar>
              <w:top w:w="30" w:type="dxa"/>
              <w:left w:w="45" w:type="dxa"/>
              <w:bottom w:w="30" w:type="dxa"/>
              <w:right w:w="45" w:type="dxa"/>
            </w:tcMar>
            <w:vAlign w:val="center"/>
            <w:hideMark/>
          </w:tcPr>
          <w:p w14:paraId="4B7E8681"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Roma, Bizans</w:t>
            </w:r>
          </w:p>
        </w:tc>
        <w:tc>
          <w:tcPr>
            <w:tcW w:w="0" w:type="auto"/>
            <w:tcMar>
              <w:top w:w="30" w:type="dxa"/>
              <w:left w:w="45" w:type="dxa"/>
              <w:bottom w:w="30" w:type="dxa"/>
              <w:right w:w="45" w:type="dxa"/>
            </w:tcMar>
            <w:vAlign w:val="center"/>
            <w:hideMark/>
          </w:tcPr>
          <w:p w14:paraId="4FFAE039"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Konak</w:t>
            </w:r>
          </w:p>
        </w:tc>
        <w:tc>
          <w:tcPr>
            <w:tcW w:w="5602" w:type="dxa"/>
            <w:tcMar>
              <w:top w:w="30" w:type="dxa"/>
              <w:left w:w="45" w:type="dxa"/>
              <w:bottom w:w="30" w:type="dxa"/>
              <w:right w:w="45" w:type="dxa"/>
            </w:tcMar>
            <w:vAlign w:val="center"/>
            <w:hideMark/>
          </w:tcPr>
          <w:p w14:paraId="6678D0FB"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İzmir'in panoramik manzarasını sunan Kadifekale, şehrin en eski simgelerinden biridir. Roma ve Bizans Dönemi'nden kalma birçok tarihi yapıya ev sahipliği yapar.</w:t>
            </w:r>
          </w:p>
        </w:tc>
      </w:tr>
      <w:tr w:rsidR="00AA7D10" w:rsidRPr="00AA7D10" w14:paraId="64A9A220" w14:textId="77777777" w:rsidTr="00EE57E6">
        <w:trPr>
          <w:trHeight w:val="315"/>
        </w:trPr>
        <w:tc>
          <w:tcPr>
            <w:tcW w:w="2109" w:type="dxa"/>
            <w:tcMar>
              <w:top w:w="30" w:type="dxa"/>
              <w:left w:w="45" w:type="dxa"/>
              <w:bottom w:w="30" w:type="dxa"/>
              <w:right w:w="45" w:type="dxa"/>
            </w:tcMar>
            <w:vAlign w:val="center"/>
            <w:hideMark/>
          </w:tcPr>
          <w:p w14:paraId="55DEE4A5"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Efes Antik Kenti</w:t>
            </w:r>
          </w:p>
        </w:tc>
        <w:tc>
          <w:tcPr>
            <w:tcW w:w="0" w:type="auto"/>
            <w:tcMar>
              <w:top w:w="30" w:type="dxa"/>
              <w:left w:w="45" w:type="dxa"/>
              <w:bottom w:w="30" w:type="dxa"/>
              <w:right w:w="45" w:type="dxa"/>
            </w:tcMar>
            <w:vAlign w:val="center"/>
            <w:hideMark/>
          </w:tcPr>
          <w:p w14:paraId="62F673FE"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Kent</w:t>
            </w:r>
          </w:p>
        </w:tc>
        <w:tc>
          <w:tcPr>
            <w:tcW w:w="0" w:type="auto"/>
            <w:tcMar>
              <w:top w:w="30" w:type="dxa"/>
              <w:left w:w="45" w:type="dxa"/>
              <w:bottom w:w="30" w:type="dxa"/>
              <w:right w:w="45" w:type="dxa"/>
            </w:tcMar>
            <w:vAlign w:val="center"/>
            <w:hideMark/>
          </w:tcPr>
          <w:p w14:paraId="23CCC040"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Roma</w:t>
            </w:r>
          </w:p>
        </w:tc>
        <w:tc>
          <w:tcPr>
            <w:tcW w:w="0" w:type="auto"/>
            <w:tcMar>
              <w:top w:w="30" w:type="dxa"/>
              <w:left w:w="45" w:type="dxa"/>
              <w:bottom w:w="30" w:type="dxa"/>
              <w:right w:w="45" w:type="dxa"/>
            </w:tcMar>
            <w:vAlign w:val="center"/>
            <w:hideMark/>
          </w:tcPr>
          <w:p w14:paraId="00F81D16"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Selçuk</w:t>
            </w:r>
          </w:p>
        </w:tc>
        <w:tc>
          <w:tcPr>
            <w:tcW w:w="5602" w:type="dxa"/>
            <w:tcMar>
              <w:top w:w="30" w:type="dxa"/>
              <w:left w:w="45" w:type="dxa"/>
              <w:bottom w:w="30" w:type="dxa"/>
              <w:right w:w="45" w:type="dxa"/>
            </w:tcMar>
            <w:vAlign w:val="center"/>
            <w:hideMark/>
          </w:tcPr>
          <w:p w14:paraId="4980938F"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Dünyanın en büyük açık hava müzelerinden biri olan Efes Antik Kenti, Roma Dönemi'nin en önemli şehirlerinden biriydi. Artemis Tapınağı, Celsus Kütüphanesi ve Büyük Tiyatro gibi birçok önemli yapıya ev sahipliği yapar.</w:t>
            </w:r>
          </w:p>
        </w:tc>
      </w:tr>
      <w:tr w:rsidR="00AA7D10" w:rsidRPr="00AA7D10" w14:paraId="29C65C8E" w14:textId="77777777" w:rsidTr="00EE57E6">
        <w:trPr>
          <w:trHeight w:val="315"/>
        </w:trPr>
        <w:tc>
          <w:tcPr>
            <w:tcW w:w="2109" w:type="dxa"/>
            <w:tcMar>
              <w:top w:w="30" w:type="dxa"/>
              <w:left w:w="45" w:type="dxa"/>
              <w:bottom w:w="30" w:type="dxa"/>
              <w:right w:w="45" w:type="dxa"/>
            </w:tcMar>
            <w:vAlign w:val="center"/>
            <w:hideMark/>
          </w:tcPr>
          <w:p w14:paraId="5ABD8E60"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Pergamon Antik Kenti</w:t>
            </w:r>
          </w:p>
        </w:tc>
        <w:tc>
          <w:tcPr>
            <w:tcW w:w="0" w:type="auto"/>
            <w:tcMar>
              <w:top w:w="30" w:type="dxa"/>
              <w:left w:w="45" w:type="dxa"/>
              <w:bottom w:w="30" w:type="dxa"/>
              <w:right w:w="45" w:type="dxa"/>
            </w:tcMar>
            <w:vAlign w:val="center"/>
            <w:hideMark/>
          </w:tcPr>
          <w:p w14:paraId="350BD02B"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Kent</w:t>
            </w:r>
          </w:p>
        </w:tc>
        <w:tc>
          <w:tcPr>
            <w:tcW w:w="0" w:type="auto"/>
            <w:tcMar>
              <w:top w:w="30" w:type="dxa"/>
              <w:left w:w="45" w:type="dxa"/>
              <w:bottom w:w="30" w:type="dxa"/>
              <w:right w:w="45" w:type="dxa"/>
            </w:tcMar>
            <w:vAlign w:val="center"/>
            <w:hideMark/>
          </w:tcPr>
          <w:p w14:paraId="213DCC8D"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Roma, Bizans</w:t>
            </w:r>
          </w:p>
        </w:tc>
        <w:tc>
          <w:tcPr>
            <w:tcW w:w="0" w:type="auto"/>
            <w:tcMar>
              <w:top w:w="30" w:type="dxa"/>
              <w:left w:w="45" w:type="dxa"/>
              <w:bottom w:w="30" w:type="dxa"/>
              <w:right w:w="45" w:type="dxa"/>
            </w:tcMar>
            <w:vAlign w:val="center"/>
            <w:hideMark/>
          </w:tcPr>
          <w:p w14:paraId="5ADD0946"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Bergama</w:t>
            </w:r>
          </w:p>
        </w:tc>
        <w:tc>
          <w:tcPr>
            <w:tcW w:w="5602" w:type="dxa"/>
            <w:tcMar>
              <w:top w:w="30" w:type="dxa"/>
              <w:left w:w="45" w:type="dxa"/>
              <w:bottom w:w="30" w:type="dxa"/>
              <w:right w:w="45" w:type="dxa"/>
            </w:tcMar>
            <w:vAlign w:val="center"/>
            <w:hideMark/>
          </w:tcPr>
          <w:p w14:paraId="6CB9AA47"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UNESCO Dünya Mirası Listesi'nde yer alan Pergamon Antik Kenti, Asklepion (Sağlık Tanrısı Asklepios'a adanmış bir tedavi merkezi), Zeus Sunağı ve Akropol gibi birçok önemli yapıya ev sahipliği yapar.</w:t>
            </w:r>
          </w:p>
        </w:tc>
      </w:tr>
      <w:tr w:rsidR="00AA7D10" w:rsidRPr="00AA7D10" w14:paraId="58C29D68" w14:textId="77777777" w:rsidTr="00EE57E6">
        <w:trPr>
          <w:trHeight w:val="315"/>
        </w:trPr>
        <w:tc>
          <w:tcPr>
            <w:tcW w:w="2109" w:type="dxa"/>
            <w:tcMar>
              <w:top w:w="30" w:type="dxa"/>
              <w:left w:w="45" w:type="dxa"/>
              <w:bottom w:w="30" w:type="dxa"/>
              <w:right w:w="45" w:type="dxa"/>
            </w:tcMar>
            <w:vAlign w:val="center"/>
            <w:hideMark/>
          </w:tcPr>
          <w:p w14:paraId="39D989AE"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Kızıl Avlu (Serapeion)</w:t>
            </w:r>
          </w:p>
        </w:tc>
        <w:tc>
          <w:tcPr>
            <w:tcW w:w="0" w:type="auto"/>
            <w:tcMar>
              <w:top w:w="30" w:type="dxa"/>
              <w:left w:w="45" w:type="dxa"/>
              <w:bottom w:w="30" w:type="dxa"/>
              <w:right w:w="45" w:type="dxa"/>
            </w:tcMar>
            <w:vAlign w:val="center"/>
            <w:hideMark/>
          </w:tcPr>
          <w:p w14:paraId="6983A6BC"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Tapınak</w:t>
            </w:r>
          </w:p>
        </w:tc>
        <w:tc>
          <w:tcPr>
            <w:tcW w:w="0" w:type="auto"/>
            <w:tcMar>
              <w:top w:w="30" w:type="dxa"/>
              <w:left w:w="45" w:type="dxa"/>
              <w:bottom w:w="30" w:type="dxa"/>
              <w:right w:w="45" w:type="dxa"/>
            </w:tcMar>
            <w:vAlign w:val="center"/>
            <w:hideMark/>
          </w:tcPr>
          <w:p w14:paraId="7AA061EB"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Roma</w:t>
            </w:r>
          </w:p>
        </w:tc>
        <w:tc>
          <w:tcPr>
            <w:tcW w:w="0" w:type="auto"/>
            <w:tcMar>
              <w:top w:w="30" w:type="dxa"/>
              <w:left w:w="45" w:type="dxa"/>
              <w:bottom w:w="30" w:type="dxa"/>
              <w:right w:w="45" w:type="dxa"/>
            </w:tcMar>
            <w:vAlign w:val="center"/>
            <w:hideMark/>
          </w:tcPr>
          <w:p w14:paraId="75D97C96"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Bergama</w:t>
            </w:r>
          </w:p>
        </w:tc>
        <w:tc>
          <w:tcPr>
            <w:tcW w:w="5602" w:type="dxa"/>
            <w:tcMar>
              <w:top w:w="30" w:type="dxa"/>
              <w:left w:w="45" w:type="dxa"/>
              <w:bottom w:w="30" w:type="dxa"/>
              <w:right w:w="45" w:type="dxa"/>
            </w:tcMar>
            <w:vAlign w:val="center"/>
            <w:hideMark/>
          </w:tcPr>
          <w:p w14:paraId="338D8F63"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Asklepion'un bir parçası olan Kızıl Avlu, Serapis Tanrısı'na adanmış bir tapınaktır.</w:t>
            </w:r>
          </w:p>
        </w:tc>
      </w:tr>
      <w:tr w:rsidR="00AA7D10" w:rsidRPr="00AA7D10" w14:paraId="1A4C433F" w14:textId="77777777" w:rsidTr="00EE57E6">
        <w:trPr>
          <w:trHeight w:val="315"/>
        </w:trPr>
        <w:tc>
          <w:tcPr>
            <w:tcW w:w="2109" w:type="dxa"/>
            <w:tcMar>
              <w:top w:w="30" w:type="dxa"/>
              <w:left w:w="45" w:type="dxa"/>
              <w:bottom w:w="30" w:type="dxa"/>
              <w:right w:w="45" w:type="dxa"/>
            </w:tcMar>
            <w:vAlign w:val="center"/>
            <w:hideMark/>
          </w:tcPr>
          <w:p w14:paraId="3D1D93D2"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Erythrai (Ildırı)</w:t>
            </w:r>
          </w:p>
        </w:tc>
        <w:tc>
          <w:tcPr>
            <w:tcW w:w="0" w:type="auto"/>
            <w:tcMar>
              <w:top w:w="30" w:type="dxa"/>
              <w:left w:w="45" w:type="dxa"/>
              <w:bottom w:w="30" w:type="dxa"/>
              <w:right w:w="45" w:type="dxa"/>
            </w:tcMar>
            <w:vAlign w:val="center"/>
            <w:hideMark/>
          </w:tcPr>
          <w:p w14:paraId="32BCAE7D"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Kent</w:t>
            </w:r>
          </w:p>
        </w:tc>
        <w:tc>
          <w:tcPr>
            <w:tcW w:w="0" w:type="auto"/>
            <w:tcMar>
              <w:top w:w="30" w:type="dxa"/>
              <w:left w:w="45" w:type="dxa"/>
              <w:bottom w:w="30" w:type="dxa"/>
              <w:right w:w="45" w:type="dxa"/>
            </w:tcMar>
            <w:vAlign w:val="center"/>
            <w:hideMark/>
          </w:tcPr>
          <w:p w14:paraId="0B7ECB07"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Yunan</w:t>
            </w:r>
          </w:p>
        </w:tc>
        <w:tc>
          <w:tcPr>
            <w:tcW w:w="0" w:type="auto"/>
            <w:tcMar>
              <w:top w:w="30" w:type="dxa"/>
              <w:left w:w="45" w:type="dxa"/>
              <w:bottom w:w="30" w:type="dxa"/>
              <w:right w:w="45" w:type="dxa"/>
            </w:tcMar>
            <w:vAlign w:val="center"/>
            <w:hideMark/>
          </w:tcPr>
          <w:p w14:paraId="1A3F8850"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Çeşme</w:t>
            </w:r>
          </w:p>
        </w:tc>
        <w:tc>
          <w:tcPr>
            <w:tcW w:w="5602" w:type="dxa"/>
            <w:tcMar>
              <w:top w:w="30" w:type="dxa"/>
              <w:left w:w="45" w:type="dxa"/>
              <w:bottom w:w="30" w:type="dxa"/>
              <w:right w:w="45" w:type="dxa"/>
            </w:tcMar>
            <w:vAlign w:val="center"/>
            <w:hideMark/>
          </w:tcPr>
          <w:p w14:paraId="125D2474"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İzmir'in en eski antik kentlerinden biri olan Erythrai, Athena Tapınağı ve Akropol gibi birçok tarihi yapıya ev sahipliği yapar.</w:t>
            </w:r>
          </w:p>
        </w:tc>
      </w:tr>
      <w:tr w:rsidR="00AA7D10" w:rsidRPr="00AA7D10" w14:paraId="17343D85" w14:textId="77777777" w:rsidTr="00EE57E6">
        <w:trPr>
          <w:trHeight w:val="315"/>
        </w:trPr>
        <w:tc>
          <w:tcPr>
            <w:tcW w:w="2109" w:type="dxa"/>
            <w:tcMar>
              <w:top w:w="30" w:type="dxa"/>
              <w:left w:w="45" w:type="dxa"/>
              <w:bottom w:w="30" w:type="dxa"/>
              <w:right w:w="45" w:type="dxa"/>
            </w:tcMar>
            <w:vAlign w:val="center"/>
            <w:hideMark/>
          </w:tcPr>
          <w:p w14:paraId="7ABC77D6"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Klaros</w:t>
            </w:r>
          </w:p>
        </w:tc>
        <w:tc>
          <w:tcPr>
            <w:tcW w:w="0" w:type="auto"/>
            <w:tcMar>
              <w:top w:w="30" w:type="dxa"/>
              <w:left w:w="45" w:type="dxa"/>
              <w:bottom w:w="30" w:type="dxa"/>
              <w:right w:w="45" w:type="dxa"/>
            </w:tcMar>
            <w:vAlign w:val="center"/>
            <w:hideMark/>
          </w:tcPr>
          <w:p w14:paraId="2B4E5689"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Kent</w:t>
            </w:r>
          </w:p>
        </w:tc>
        <w:tc>
          <w:tcPr>
            <w:tcW w:w="0" w:type="auto"/>
            <w:tcMar>
              <w:top w:w="30" w:type="dxa"/>
              <w:left w:w="45" w:type="dxa"/>
              <w:bottom w:w="30" w:type="dxa"/>
              <w:right w:w="45" w:type="dxa"/>
            </w:tcMar>
            <w:vAlign w:val="center"/>
            <w:hideMark/>
          </w:tcPr>
          <w:p w14:paraId="775AA11B"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Yunan</w:t>
            </w:r>
          </w:p>
        </w:tc>
        <w:tc>
          <w:tcPr>
            <w:tcW w:w="0" w:type="auto"/>
            <w:tcMar>
              <w:top w:w="30" w:type="dxa"/>
              <w:left w:w="45" w:type="dxa"/>
              <w:bottom w:w="30" w:type="dxa"/>
              <w:right w:w="45" w:type="dxa"/>
            </w:tcMar>
            <w:vAlign w:val="center"/>
            <w:hideMark/>
          </w:tcPr>
          <w:p w14:paraId="6AE372C1"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Menderes</w:t>
            </w:r>
          </w:p>
        </w:tc>
        <w:tc>
          <w:tcPr>
            <w:tcW w:w="5602" w:type="dxa"/>
            <w:tcMar>
              <w:top w:w="30" w:type="dxa"/>
              <w:left w:w="45" w:type="dxa"/>
              <w:bottom w:w="30" w:type="dxa"/>
              <w:right w:w="45" w:type="dxa"/>
            </w:tcMar>
            <w:vAlign w:val="center"/>
            <w:hideMark/>
          </w:tcPr>
          <w:p w14:paraId="32B65053"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Apollon Tanrısı'na adanmış bir kehanet merkezi olan Klaros, Apollon Tapınağı ve Tiyatro gibi birçok tarihi yapıya ev sahipliği yapar.</w:t>
            </w:r>
          </w:p>
        </w:tc>
      </w:tr>
      <w:tr w:rsidR="00AA7D10" w:rsidRPr="00AA7D10" w14:paraId="6F36F75B" w14:textId="77777777" w:rsidTr="00EE57E6">
        <w:trPr>
          <w:trHeight w:val="315"/>
        </w:trPr>
        <w:tc>
          <w:tcPr>
            <w:tcW w:w="2109" w:type="dxa"/>
            <w:tcMar>
              <w:top w:w="30" w:type="dxa"/>
              <w:left w:w="45" w:type="dxa"/>
              <w:bottom w:w="30" w:type="dxa"/>
              <w:right w:w="45" w:type="dxa"/>
            </w:tcMar>
            <w:vAlign w:val="center"/>
            <w:hideMark/>
          </w:tcPr>
          <w:p w14:paraId="4A28E817"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Klazomenai</w:t>
            </w:r>
          </w:p>
        </w:tc>
        <w:tc>
          <w:tcPr>
            <w:tcW w:w="0" w:type="auto"/>
            <w:tcMar>
              <w:top w:w="30" w:type="dxa"/>
              <w:left w:w="45" w:type="dxa"/>
              <w:bottom w:w="30" w:type="dxa"/>
              <w:right w:w="45" w:type="dxa"/>
            </w:tcMar>
            <w:vAlign w:val="center"/>
            <w:hideMark/>
          </w:tcPr>
          <w:p w14:paraId="1E5C8CDB"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Kent</w:t>
            </w:r>
          </w:p>
        </w:tc>
        <w:tc>
          <w:tcPr>
            <w:tcW w:w="0" w:type="auto"/>
            <w:tcMar>
              <w:top w:w="30" w:type="dxa"/>
              <w:left w:w="45" w:type="dxa"/>
              <w:bottom w:w="30" w:type="dxa"/>
              <w:right w:w="45" w:type="dxa"/>
            </w:tcMar>
            <w:vAlign w:val="center"/>
            <w:hideMark/>
          </w:tcPr>
          <w:p w14:paraId="5F946082"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Yunan</w:t>
            </w:r>
          </w:p>
        </w:tc>
        <w:tc>
          <w:tcPr>
            <w:tcW w:w="0" w:type="auto"/>
            <w:tcMar>
              <w:top w:w="30" w:type="dxa"/>
              <w:left w:w="45" w:type="dxa"/>
              <w:bottom w:w="30" w:type="dxa"/>
              <w:right w:w="45" w:type="dxa"/>
            </w:tcMar>
            <w:vAlign w:val="center"/>
            <w:hideMark/>
          </w:tcPr>
          <w:p w14:paraId="5A4748D8"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Urla</w:t>
            </w:r>
          </w:p>
        </w:tc>
        <w:tc>
          <w:tcPr>
            <w:tcW w:w="5602" w:type="dxa"/>
            <w:tcMar>
              <w:top w:w="30" w:type="dxa"/>
              <w:left w:w="45" w:type="dxa"/>
              <w:bottom w:w="30" w:type="dxa"/>
              <w:right w:w="45" w:type="dxa"/>
            </w:tcMar>
            <w:vAlign w:val="center"/>
            <w:hideMark/>
          </w:tcPr>
          <w:p w14:paraId="7BC27CB4"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 Körfezi'nin kuzeyinde yer alan Klazomenai, Athena Tapınağı ve Liman gibi birçok tarihi yapıya ev sahipliği yapar.</w:t>
            </w:r>
          </w:p>
        </w:tc>
      </w:tr>
      <w:tr w:rsidR="00AA7D10" w:rsidRPr="00AA7D10" w14:paraId="3A569105" w14:textId="77777777" w:rsidTr="00EE57E6">
        <w:trPr>
          <w:trHeight w:val="315"/>
        </w:trPr>
        <w:tc>
          <w:tcPr>
            <w:tcW w:w="2109" w:type="dxa"/>
            <w:tcMar>
              <w:top w:w="30" w:type="dxa"/>
              <w:left w:w="45" w:type="dxa"/>
              <w:bottom w:w="30" w:type="dxa"/>
              <w:right w:w="45" w:type="dxa"/>
            </w:tcMar>
            <w:vAlign w:val="center"/>
            <w:hideMark/>
          </w:tcPr>
          <w:p w14:paraId="2ABC428A"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Teos</w:t>
            </w:r>
          </w:p>
        </w:tc>
        <w:tc>
          <w:tcPr>
            <w:tcW w:w="0" w:type="auto"/>
            <w:tcMar>
              <w:top w:w="30" w:type="dxa"/>
              <w:left w:w="45" w:type="dxa"/>
              <w:bottom w:w="30" w:type="dxa"/>
              <w:right w:w="45" w:type="dxa"/>
            </w:tcMar>
            <w:vAlign w:val="center"/>
            <w:hideMark/>
          </w:tcPr>
          <w:p w14:paraId="135171F1"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Kent</w:t>
            </w:r>
          </w:p>
        </w:tc>
        <w:tc>
          <w:tcPr>
            <w:tcW w:w="0" w:type="auto"/>
            <w:tcMar>
              <w:top w:w="30" w:type="dxa"/>
              <w:left w:w="45" w:type="dxa"/>
              <w:bottom w:w="30" w:type="dxa"/>
              <w:right w:w="45" w:type="dxa"/>
            </w:tcMar>
            <w:vAlign w:val="center"/>
            <w:hideMark/>
          </w:tcPr>
          <w:p w14:paraId="368CDACE"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Antik Yunan</w:t>
            </w:r>
          </w:p>
        </w:tc>
        <w:tc>
          <w:tcPr>
            <w:tcW w:w="0" w:type="auto"/>
            <w:tcMar>
              <w:top w:w="30" w:type="dxa"/>
              <w:left w:w="45" w:type="dxa"/>
              <w:bottom w:w="30" w:type="dxa"/>
              <w:right w:w="45" w:type="dxa"/>
            </w:tcMar>
            <w:vAlign w:val="center"/>
            <w:hideMark/>
          </w:tcPr>
          <w:p w14:paraId="54B2E9C6"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Sığacık</w:t>
            </w:r>
          </w:p>
        </w:tc>
        <w:tc>
          <w:tcPr>
            <w:tcW w:w="5602" w:type="dxa"/>
            <w:tcMar>
              <w:top w:w="30" w:type="dxa"/>
              <w:left w:w="45" w:type="dxa"/>
              <w:bottom w:w="30" w:type="dxa"/>
              <w:right w:w="45" w:type="dxa"/>
            </w:tcMar>
            <w:vAlign w:val="center"/>
            <w:hideMark/>
          </w:tcPr>
          <w:p w14:paraId="6EBF4212"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İzmir'in güneyinde yer alan Teos, Dionysos Tapınağı ve Tiyatro gibi birçok tarihi yapıya ev sahipliği yapar.</w:t>
            </w:r>
          </w:p>
        </w:tc>
      </w:tr>
      <w:tr w:rsidR="00AA7D10" w:rsidRPr="00AA7D10" w14:paraId="55C2D08E" w14:textId="77777777" w:rsidTr="00EE57E6">
        <w:trPr>
          <w:trHeight w:val="315"/>
        </w:trPr>
        <w:tc>
          <w:tcPr>
            <w:tcW w:w="2109" w:type="dxa"/>
            <w:tcMar>
              <w:top w:w="30" w:type="dxa"/>
              <w:left w:w="45" w:type="dxa"/>
              <w:bottom w:w="30" w:type="dxa"/>
              <w:right w:w="45" w:type="dxa"/>
            </w:tcMar>
            <w:vAlign w:val="center"/>
            <w:hideMark/>
          </w:tcPr>
          <w:p w14:paraId="2606369F"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 Atatürk Müzesi</w:t>
            </w:r>
          </w:p>
        </w:tc>
        <w:tc>
          <w:tcPr>
            <w:tcW w:w="0" w:type="auto"/>
            <w:tcMar>
              <w:top w:w="30" w:type="dxa"/>
              <w:left w:w="45" w:type="dxa"/>
              <w:bottom w:w="30" w:type="dxa"/>
              <w:right w:w="45" w:type="dxa"/>
            </w:tcMar>
            <w:vAlign w:val="center"/>
            <w:hideMark/>
          </w:tcPr>
          <w:p w14:paraId="576A4861"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Müze</w:t>
            </w:r>
          </w:p>
        </w:tc>
        <w:tc>
          <w:tcPr>
            <w:tcW w:w="0" w:type="auto"/>
            <w:tcMar>
              <w:top w:w="30" w:type="dxa"/>
              <w:left w:w="45" w:type="dxa"/>
              <w:bottom w:w="30" w:type="dxa"/>
              <w:right w:w="45" w:type="dxa"/>
            </w:tcMar>
            <w:vAlign w:val="center"/>
            <w:hideMark/>
          </w:tcPr>
          <w:p w14:paraId="23678A2E"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Modern Tarih</w:t>
            </w:r>
          </w:p>
        </w:tc>
        <w:tc>
          <w:tcPr>
            <w:tcW w:w="0" w:type="auto"/>
            <w:tcMar>
              <w:top w:w="30" w:type="dxa"/>
              <w:left w:w="45" w:type="dxa"/>
              <w:bottom w:w="30" w:type="dxa"/>
              <w:right w:w="45" w:type="dxa"/>
            </w:tcMar>
            <w:vAlign w:val="center"/>
            <w:hideMark/>
          </w:tcPr>
          <w:p w14:paraId="562CD17D"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Konak</w:t>
            </w:r>
          </w:p>
        </w:tc>
        <w:tc>
          <w:tcPr>
            <w:tcW w:w="5602" w:type="dxa"/>
            <w:tcMar>
              <w:top w:w="30" w:type="dxa"/>
              <w:left w:w="45" w:type="dxa"/>
              <w:bottom w:w="30" w:type="dxa"/>
              <w:right w:w="45" w:type="dxa"/>
            </w:tcMar>
            <w:vAlign w:val="center"/>
            <w:hideMark/>
          </w:tcPr>
          <w:p w14:paraId="106D8CE4"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Atatürk'ün İzmir'de kaldığı ev müzeye dönüştürülmüştür.</w:t>
            </w:r>
          </w:p>
        </w:tc>
      </w:tr>
      <w:tr w:rsidR="00AA7D10" w:rsidRPr="00AA7D10" w14:paraId="00CF87D1" w14:textId="77777777" w:rsidTr="00EE57E6">
        <w:trPr>
          <w:trHeight w:val="315"/>
        </w:trPr>
        <w:tc>
          <w:tcPr>
            <w:tcW w:w="2109" w:type="dxa"/>
            <w:tcMar>
              <w:top w:w="30" w:type="dxa"/>
              <w:left w:w="45" w:type="dxa"/>
              <w:bottom w:w="30" w:type="dxa"/>
              <w:right w:w="45" w:type="dxa"/>
            </w:tcMar>
            <w:vAlign w:val="center"/>
            <w:hideMark/>
          </w:tcPr>
          <w:p w14:paraId="2DC7CD99"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 Tarih ve Sanat Müzesi</w:t>
            </w:r>
          </w:p>
        </w:tc>
        <w:tc>
          <w:tcPr>
            <w:tcW w:w="0" w:type="auto"/>
            <w:tcMar>
              <w:top w:w="30" w:type="dxa"/>
              <w:left w:w="45" w:type="dxa"/>
              <w:bottom w:w="30" w:type="dxa"/>
              <w:right w:w="45" w:type="dxa"/>
            </w:tcMar>
            <w:vAlign w:val="center"/>
            <w:hideMark/>
          </w:tcPr>
          <w:p w14:paraId="652743A4"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Müze</w:t>
            </w:r>
          </w:p>
        </w:tc>
        <w:tc>
          <w:tcPr>
            <w:tcW w:w="0" w:type="auto"/>
            <w:tcMar>
              <w:top w:w="30" w:type="dxa"/>
              <w:left w:w="45" w:type="dxa"/>
              <w:bottom w:w="30" w:type="dxa"/>
              <w:right w:w="45" w:type="dxa"/>
            </w:tcMar>
            <w:vAlign w:val="center"/>
            <w:hideMark/>
          </w:tcPr>
          <w:p w14:paraId="2E5ADB59"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Tarih ve Sanat</w:t>
            </w:r>
          </w:p>
        </w:tc>
        <w:tc>
          <w:tcPr>
            <w:tcW w:w="0" w:type="auto"/>
            <w:tcMar>
              <w:top w:w="30" w:type="dxa"/>
              <w:left w:w="45" w:type="dxa"/>
              <w:bottom w:w="30" w:type="dxa"/>
              <w:right w:w="45" w:type="dxa"/>
            </w:tcMar>
            <w:vAlign w:val="center"/>
            <w:hideMark/>
          </w:tcPr>
          <w:p w14:paraId="6E9DA6F7"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Konak</w:t>
            </w:r>
          </w:p>
        </w:tc>
        <w:tc>
          <w:tcPr>
            <w:tcW w:w="5602" w:type="dxa"/>
            <w:tcMar>
              <w:top w:w="30" w:type="dxa"/>
              <w:left w:w="45" w:type="dxa"/>
              <w:bottom w:w="30" w:type="dxa"/>
              <w:right w:w="45" w:type="dxa"/>
            </w:tcMar>
            <w:vAlign w:val="center"/>
            <w:hideMark/>
          </w:tcPr>
          <w:p w14:paraId="311B566E"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İzmir'in tarihi ve kültürü hakkında bilgi edinmek için ideal bir yer.</w:t>
            </w:r>
          </w:p>
        </w:tc>
      </w:tr>
      <w:tr w:rsidR="00AA7D10" w:rsidRPr="00AA7D10" w14:paraId="5AFB759C" w14:textId="77777777" w:rsidTr="00EE57E6">
        <w:trPr>
          <w:trHeight w:val="315"/>
        </w:trPr>
        <w:tc>
          <w:tcPr>
            <w:tcW w:w="2109" w:type="dxa"/>
            <w:tcMar>
              <w:top w:w="30" w:type="dxa"/>
              <w:left w:w="45" w:type="dxa"/>
              <w:bottom w:w="30" w:type="dxa"/>
              <w:right w:w="45" w:type="dxa"/>
            </w:tcMar>
            <w:vAlign w:val="center"/>
            <w:hideMark/>
          </w:tcPr>
          <w:p w14:paraId="349A05D6"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Efes Müzesi</w:t>
            </w:r>
          </w:p>
        </w:tc>
        <w:tc>
          <w:tcPr>
            <w:tcW w:w="0" w:type="auto"/>
            <w:tcMar>
              <w:top w:w="30" w:type="dxa"/>
              <w:left w:w="45" w:type="dxa"/>
              <w:bottom w:w="30" w:type="dxa"/>
              <w:right w:w="45" w:type="dxa"/>
            </w:tcMar>
            <w:vAlign w:val="center"/>
            <w:hideMark/>
          </w:tcPr>
          <w:p w14:paraId="13DEC354"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Müze</w:t>
            </w:r>
          </w:p>
        </w:tc>
        <w:tc>
          <w:tcPr>
            <w:tcW w:w="0" w:type="auto"/>
            <w:tcMar>
              <w:top w:w="30" w:type="dxa"/>
              <w:left w:w="45" w:type="dxa"/>
              <w:bottom w:w="30" w:type="dxa"/>
              <w:right w:w="45" w:type="dxa"/>
            </w:tcMar>
            <w:vAlign w:val="center"/>
            <w:hideMark/>
          </w:tcPr>
          <w:p w14:paraId="63F831A9"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Arkeoloji</w:t>
            </w:r>
          </w:p>
        </w:tc>
        <w:tc>
          <w:tcPr>
            <w:tcW w:w="0" w:type="auto"/>
            <w:tcMar>
              <w:top w:w="30" w:type="dxa"/>
              <w:left w:w="45" w:type="dxa"/>
              <w:bottom w:w="30" w:type="dxa"/>
              <w:right w:w="45" w:type="dxa"/>
            </w:tcMar>
            <w:vAlign w:val="center"/>
            <w:hideMark/>
          </w:tcPr>
          <w:p w14:paraId="4396152C"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Selçuk</w:t>
            </w:r>
          </w:p>
        </w:tc>
        <w:tc>
          <w:tcPr>
            <w:tcW w:w="5602" w:type="dxa"/>
            <w:tcMar>
              <w:top w:w="30" w:type="dxa"/>
              <w:left w:w="45" w:type="dxa"/>
              <w:bottom w:w="30" w:type="dxa"/>
              <w:right w:w="45" w:type="dxa"/>
            </w:tcMar>
            <w:vAlign w:val="center"/>
            <w:hideMark/>
          </w:tcPr>
          <w:p w14:paraId="6FB70303"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Efes Antik Kenti'nden çıkarılan eserlerin sergilendiği müze.</w:t>
            </w:r>
          </w:p>
        </w:tc>
      </w:tr>
      <w:tr w:rsidR="00AA7D10" w:rsidRPr="00AA7D10" w14:paraId="28573DDE" w14:textId="77777777" w:rsidTr="00EE57E6">
        <w:trPr>
          <w:trHeight w:val="315"/>
        </w:trPr>
        <w:tc>
          <w:tcPr>
            <w:tcW w:w="2109" w:type="dxa"/>
            <w:tcMar>
              <w:top w:w="30" w:type="dxa"/>
              <w:left w:w="45" w:type="dxa"/>
              <w:bottom w:w="30" w:type="dxa"/>
              <w:right w:w="45" w:type="dxa"/>
            </w:tcMar>
            <w:vAlign w:val="center"/>
            <w:hideMark/>
          </w:tcPr>
          <w:p w14:paraId="7BDBD4AF"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Bergama Müzesi</w:t>
            </w:r>
          </w:p>
        </w:tc>
        <w:tc>
          <w:tcPr>
            <w:tcW w:w="0" w:type="auto"/>
            <w:tcMar>
              <w:top w:w="30" w:type="dxa"/>
              <w:left w:w="45" w:type="dxa"/>
              <w:bottom w:w="30" w:type="dxa"/>
              <w:right w:w="45" w:type="dxa"/>
            </w:tcMar>
            <w:vAlign w:val="center"/>
            <w:hideMark/>
          </w:tcPr>
          <w:p w14:paraId="3B7B36CF"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Müze</w:t>
            </w:r>
          </w:p>
        </w:tc>
        <w:tc>
          <w:tcPr>
            <w:tcW w:w="0" w:type="auto"/>
            <w:tcMar>
              <w:top w:w="30" w:type="dxa"/>
              <w:left w:w="45" w:type="dxa"/>
              <w:bottom w:w="30" w:type="dxa"/>
              <w:right w:w="45" w:type="dxa"/>
            </w:tcMar>
            <w:vAlign w:val="center"/>
            <w:hideMark/>
          </w:tcPr>
          <w:p w14:paraId="00F27925"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Arkeoloji</w:t>
            </w:r>
          </w:p>
        </w:tc>
        <w:tc>
          <w:tcPr>
            <w:tcW w:w="0" w:type="auto"/>
            <w:tcMar>
              <w:top w:w="30" w:type="dxa"/>
              <w:left w:w="45" w:type="dxa"/>
              <w:bottom w:w="30" w:type="dxa"/>
              <w:right w:w="45" w:type="dxa"/>
            </w:tcMar>
            <w:vAlign w:val="center"/>
            <w:hideMark/>
          </w:tcPr>
          <w:p w14:paraId="711E4107"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Bergama</w:t>
            </w:r>
          </w:p>
        </w:tc>
        <w:tc>
          <w:tcPr>
            <w:tcW w:w="5602" w:type="dxa"/>
            <w:tcMar>
              <w:top w:w="30" w:type="dxa"/>
              <w:left w:w="45" w:type="dxa"/>
              <w:bottom w:w="30" w:type="dxa"/>
              <w:right w:w="45" w:type="dxa"/>
            </w:tcMar>
            <w:vAlign w:val="center"/>
            <w:hideMark/>
          </w:tcPr>
          <w:p w14:paraId="30B1996A"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Pergamon Antik Kenti'nden çıkarılan eserlerin sergilendiği müze.</w:t>
            </w:r>
          </w:p>
        </w:tc>
      </w:tr>
      <w:tr w:rsidR="00AA7D10" w:rsidRPr="00AA7D10" w14:paraId="3C9C21C7" w14:textId="77777777" w:rsidTr="00EE57E6">
        <w:trPr>
          <w:trHeight w:val="315"/>
        </w:trPr>
        <w:tc>
          <w:tcPr>
            <w:tcW w:w="2109" w:type="dxa"/>
            <w:tcMar>
              <w:top w:w="30" w:type="dxa"/>
              <w:left w:w="45" w:type="dxa"/>
              <w:bottom w:w="30" w:type="dxa"/>
              <w:right w:w="45" w:type="dxa"/>
            </w:tcMar>
            <w:vAlign w:val="center"/>
            <w:hideMark/>
          </w:tcPr>
          <w:p w14:paraId="35ED36A1"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 Kordon</w:t>
            </w:r>
          </w:p>
        </w:tc>
        <w:tc>
          <w:tcPr>
            <w:tcW w:w="0" w:type="auto"/>
            <w:tcMar>
              <w:top w:w="30" w:type="dxa"/>
              <w:left w:w="45" w:type="dxa"/>
              <w:bottom w:w="30" w:type="dxa"/>
              <w:right w:w="45" w:type="dxa"/>
            </w:tcMar>
            <w:vAlign w:val="center"/>
            <w:hideMark/>
          </w:tcPr>
          <w:p w14:paraId="6855952E"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Kordon</w:t>
            </w:r>
          </w:p>
        </w:tc>
        <w:tc>
          <w:tcPr>
            <w:tcW w:w="0" w:type="auto"/>
            <w:tcMar>
              <w:top w:w="30" w:type="dxa"/>
              <w:left w:w="45" w:type="dxa"/>
              <w:bottom w:w="30" w:type="dxa"/>
              <w:right w:w="45" w:type="dxa"/>
            </w:tcMar>
            <w:vAlign w:val="center"/>
            <w:hideMark/>
          </w:tcPr>
          <w:p w14:paraId="3648E59F"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Modern</w:t>
            </w:r>
          </w:p>
        </w:tc>
        <w:tc>
          <w:tcPr>
            <w:tcW w:w="0" w:type="auto"/>
            <w:tcMar>
              <w:top w:w="30" w:type="dxa"/>
              <w:left w:w="45" w:type="dxa"/>
              <w:bottom w:w="30" w:type="dxa"/>
              <w:right w:w="45" w:type="dxa"/>
            </w:tcMar>
            <w:vAlign w:val="center"/>
            <w:hideMark/>
          </w:tcPr>
          <w:p w14:paraId="259DCB6C"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Konak</w:t>
            </w:r>
          </w:p>
        </w:tc>
        <w:tc>
          <w:tcPr>
            <w:tcW w:w="5602" w:type="dxa"/>
            <w:tcMar>
              <w:top w:w="30" w:type="dxa"/>
              <w:left w:w="45" w:type="dxa"/>
              <w:bottom w:w="30" w:type="dxa"/>
              <w:right w:w="45" w:type="dxa"/>
            </w:tcMar>
            <w:vAlign w:val="center"/>
            <w:hideMark/>
          </w:tcPr>
          <w:p w14:paraId="3191ACBA"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İzmir'in en güzel ve en popüler simgelerinden biri.</w:t>
            </w:r>
          </w:p>
        </w:tc>
      </w:tr>
      <w:tr w:rsidR="00AA7D10" w:rsidRPr="00AA7D10" w14:paraId="76C9E707" w14:textId="77777777" w:rsidTr="00EE57E6">
        <w:trPr>
          <w:trHeight w:val="315"/>
        </w:trPr>
        <w:tc>
          <w:tcPr>
            <w:tcW w:w="2109" w:type="dxa"/>
            <w:tcMar>
              <w:top w:w="30" w:type="dxa"/>
              <w:left w:w="45" w:type="dxa"/>
              <w:bottom w:w="30" w:type="dxa"/>
              <w:right w:w="45" w:type="dxa"/>
            </w:tcMar>
            <w:vAlign w:val="center"/>
            <w:hideMark/>
          </w:tcPr>
          <w:p w14:paraId="4CC8B0B3"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Kemeraltı Çarşısı</w:t>
            </w:r>
          </w:p>
        </w:tc>
        <w:tc>
          <w:tcPr>
            <w:tcW w:w="0" w:type="auto"/>
            <w:tcMar>
              <w:top w:w="30" w:type="dxa"/>
              <w:left w:w="45" w:type="dxa"/>
              <w:bottom w:w="30" w:type="dxa"/>
              <w:right w:w="45" w:type="dxa"/>
            </w:tcMar>
            <w:vAlign w:val="center"/>
            <w:hideMark/>
          </w:tcPr>
          <w:p w14:paraId="4A2FA1F6"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Çarşı</w:t>
            </w:r>
          </w:p>
        </w:tc>
        <w:tc>
          <w:tcPr>
            <w:tcW w:w="0" w:type="auto"/>
            <w:tcMar>
              <w:top w:w="30" w:type="dxa"/>
              <w:left w:w="45" w:type="dxa"/>
              <w:bottom w:w="30" w:type="dxa"/>
              <w:right w:w="45" w:type="dxa"/>
            </w:tcMar>
            <w:vAlign w:val="center"/>
            <w:hideMark/>
          </w:tcPr>
          <w:p w14:paraId="20653987"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Tarihi</w:t>
            </w:r>
          </w:p>
        </w:tc>
        <w:tc>
          <w:tcPr>
            <w:tcW w:w="0" w:type="auto"/>
            <w:tcMar>
              <w:top w:w="30" w:type="dxa"/>
              <w:left w:w="45" w:type="dxa"/>
              <w:bottom w:w="30" w:type="dxa"/>
              <w:right w:w="45" w:type="dxa"/>
            </w:tcMar>
            <w:vAlign w:val="center"/>
            <w:hideMark/>
          </w:tcPr>
          <w:p w14:paraId="665CBDBE"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Konak</w:t>
            </w:r>
          </w:p>
        </w:tc>
        <w:tc>
          <w:tcPr>
            <w:tcW w:w="5602" w:type="dxa"/>
            <w:tcMar>
              <w:top w:w="30" w:type="dxa"/>
              <w:left w:w="45" w:type="dxa"/>
              <w:bottom w:w="30" w:type="dxa"/>
              <w:right w:w="45" w:type="dxa"/>
            </w:tcMar>
            <w:vAlign w:val="center"/>
            <w:hideMark/>
          </w:tcPr>
          <w:p w14:paraId="0EE809BA" w14:textId="77777777" w:rsidR="00AA7D10" w:rsidRPr="00AA7D10" w:rsidRDefault="00AA7D10" w:rsidP="00AA7D10">
            <w:pPr>
              <w:spacing w:after="0" w:line="240" w:lineRule="auto"/>
              <w:rPr>
                <w:rFonts w:ascii="Arial" w:eastAsia="Times New Roman" w:hAnsi="Arial" w:cs="Arial"/>
                <w:noProof/>
                <w:sz w:val="20"/>
                <w:szCs w:val="20"/>
                <w:lang w:eastAsia="tr-TR"/>
              </w:rPr>
            </w:pPr>
            <w:r w:rsidRPr="00AA7D10">
              <w:rPr>
                <w:rFonts w:ascii="Arial" w:eastAsia="Times New Roman" w:hAnsi="Arial" w:cs="Arial"/>
                <w:noProof/>
                <w:sz w:val="20"/>
                <w:szCs w:val="20"/>
                <w:lang w:eastAsia="tr-TR"/>
              </w:rPr>
              <w:t>İzmir'in en eski ve en büyük çarşılarından biri.</w:t>
            </w:r>
          </w:p>
        </w:tc>
      </w:tr>
    </w:tbl>
    <w:p w14:paraId="3AB0FC2B" w14:textId="77777777" w:rsidR="006546CE" w:rsidRPr="00AA7D10" w:rsidRDefault="006546CE" w:rsidP="00110FD7">
      <w:pPr>
        <w:rPr>
          <w:noProof/>
        </w:rPr>
      </w:pPr>
    </w:p>
    <w:sectPr w:rsidR="006546CE" w:rsidRPr="00AA7D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53DA" w14:textId="77777777" w:rsidR="00A634CA" w:rsidRDefault="00A634CA" w:rsidP="003662BF">
      <w:pPr>
        <w:spacing w:after="0" w:line="240" w:lineRule="auto"/>
      </w:pPr>
      <w:r>
        <w:separator/>
      </w:r>
    </w:p>
  </w:endnote>
  <w:endnote w:type="continuationSeparator" w:id="0">
    <w:p w14:paraId="5FB8A1C4" w14:textId="77777777" w:rsidR="00A634CA" w:rsidRDefault="00A634CA" w:rsidP="0036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726C" w14:textId="77777777" w:rsidR="00767000" w:rsidRDefault="00767000" w:rsidP="00767000">
    <w:pPr>
      <w:pStyle w:val="AltBilgi"/>
      <w:jc w:val="center"/>
    </w:pPr>
    <w:r>
      <w:t>SYS.LS.07 // YAYIN TARİHİ: 25.01.2025 // REVİZYON NO: 0 // REVİZYON TARİHİ</w:t>
    </w:r>
    <w:proofErr w:type="gramStart"/>
    <w:r>
      <w:t>: -</w:t>
    </w:r>
    <w:proofErr w:type="gramEnd"/>
  </w:p>
  <w:p w14:paraId="43AE51CE" w14:textId="77777777" w:rsidR="00C6605C" w:rsidRPr="00C6605C" w:rsidRDefault="00C6605C" w:rsidP="00C6605C">
    <w:pPr>
      <w:tabs>
        <w:tab w:val="center" w:pos="4536"/>
        <w:tab w:val="right" w:pos="9072"/>
      </w:tabs>
      <w:autoSpaceDN w:val="0"/>
      <w:spacing w:after="0" w:line="240" w:lineRule="auto"/>
      <w:jc w:val="center"/>
      <w:rPr>
        <w:rFonts w:ascii="Calibri" w:eastAsia="Times New Roman" w:hAnsi="Calibri" w:cs="Calibri"/>
        <w:b/>
        <w:bCs/>
        <w:color w:val="FF0000"/>
        <w:sz w:val="16"/>
        <w:szCs w:val="16"/>
      </w:rPr>
    </w:pPr>
    <w:r>
      <w:rPr>
        <w:rFonts w:ascii="Calibri" w:eastAsia="Calibri" w:hAnsi="Calibri"/>
        <w:sz w:val="16"/>
      </w:rPr>
      <w:t xml:space="preserve">Bu doküman Rota Kalite &amp; Danışmanlık tarafından </w:t>
    </w:r>
    <w:proofErr w:type="spellStart"/>
    <w:r>
      <w:rPr>
        <w:rFonts w:ascii="Calibri" w:eastAsia="Calibri" w:hAnsi="Calibri"/>
        <w:sz w:val="16"/>
      </w:rPr>
      <w:t>Five</w:t>
    </w:r>
    <w:proofErr w:type="spellEnd"/>
    <w:r>
      <w:rPr>
        <w:rFonts w:ascii="Calibri" w:eastAsia="Calibri" w:hAnsi="Calibri"/>
        <w:sz w:val="16"/>
      </w:rPr>
      <w:t xml:space="preserve"> </w:t>
    </w:r>
    <w:proofErr w:type="spellStart"/>
    <w:r>
      <w:rPr>
        <w:rFonts w:ascii="Calibri" w:eastAsia="Calibri" w:hAnsi="Calibri"/>
        <w:sz w:val="16"/>
      </w:rPr>
      <w:t>Diamonds</w:t>
    </w:r>
    <w:proofErr w:type="spellEnd"/>
    <w:r>
      <w:rPr>
        <w:rFonts w:ascii="Calibri" w:eastAsia="Calibri" w:hAnsi="Calibri"/>
        <w:sz w:val="16"/>
      </w:rPr>
      <w:t xml:space="preserve"> Hotel için özel hazırlanmıştır. Tüm hakları saklı olup izinsiz bir şekilde üçüncü taraflarla paylaşılamaz, çoğaltılamaz ve kopyalanamaz.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BB2E" w14:textId="77777777" w:rsidR="00A634CA" w:rsidRDefault="00A634CA" w:rsidP="003662BF">
      <w:pPr>
        <w:spacing w:after="0" w:line="240" w:lineRule="auto"/>
      </w:pPr>
      <w:r>
        <w:separator/>
      </w:r>
    </w:p>
  </w:footnote>
  <w:footnote w:type="continuationSeparator" w:id="0">
    <w:p w14:paraId="5D404539" w14:textId="77777777" w:rsidR="00A634CA" w:rsidRDefault="00A634CA" w:rsidP="00366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674"/>
      <w:gridCol w:w="7994"/>
    </w:tblGrid>
    <w:tr w:rsidR="00767000" w14:paraId="6408CBC3" w14:textId="77777777" w:rsidTr="00767000">
      <w:trPr>
        <w:cantSplit/>
        <w:trHeight w:val="1701"/>
        <w:jc w:val="center"/>
      </w:trPr>
      <w:tc>
        <w:tcPr>
          <w:tcW w:w="2674" w:type="dxa"/>
          <w:tcBorders>
            <w:top w:val="double" w:sz="4" w:space="0" w:color="auto"/>
            <w:left w:val="double" w:sz="4" w:space="0" w:color="auto"/>
            <w:bottom w:val="double" w:sz="4" w:space="0" w:color="auto"/>
            <w:right w:val="double" w:sz="4" w:space="0" w:color="auto"/>
          </w:tcBorders>
          <w:vAlign w:val="center"/>
          <w:hideMark/>
        </w:tcPr>
        <w:p w14:paraId="7E29DEC5" w14:textId="77777777" w:rsidR="00233563" w:rsidRDefault="00000000">
          <w:pPr>
            <w:jc w:val="center"/>
          </w:pPr>
          <w:r>
            <w:rPr>
              <w:noProof/>
            </w:rPr>
            <w:drawing>
              <wp:inline distT="0" distB="0" distL="0" distR="0" wp14:anchorId="76CA38F1" wp14:editId="46F75E60">
                <wp:extent cx="1224000"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224000" cy="900000"/>
                        </a:xfrm>
                        <a:prstGeom prst="rect">
                          <a:avLst/>
                        </a:prstGeom>
                      </pic:spPr>
                    </pic:pic>
                  </a:graphicData>
                </a:graphic>
              </wp:inline>
            </w:drawing>
          </w:r>
        </w:p>
      </w:tc>
      <w:tc>
        <w:tcPr>
          <w:tcW w:w="7994" w:type="dxa"/>
          <w:tcBorders>
            <w:top w:val="double" w:sz="4" w:space="0" w:color="auto"/>
            <w:left w:val="double" w:sz="4" w:space="0" w:color="auto"/>
            <w:bottom w:val="double" w:sz="4" w:space="0" w:color="auto"/>
            <w:right w:val="double" w:sz="4" w:space="0" w:color="auto"/>
          </w:tcBorders>
          <w:vAlign w:val="center"/>
          <w:hideMark/>
        </w:tcPr>
        <w:p w14:paraId="275431D7" w14:textId="77777777" w:rsidR="00767000" w:rsidRDefault="00767000" w:rsidP="00767000">
          <w:pPr>
            <w:pStyle w:val="NormalWeb"/>
            <w:spacing w:line="252" w:lineRule="auto"/>
            <w:jc w:val="center"/>
            <w:rPr>
              <w:rFonts w:ascii="Cambria" w:hAnsi="Cambria"/>
              <w:bCs/>
              <w:sz w:val="22"/>
              <w:szCs w:val="22"/>
              <w:lang w:eastAsia="en-US"/>
            </w:rPr>
          </w:pPr>
          <w:r w:rsidRPr="00C5209D">
            <w:rPr>
              <w:b/>
              <w:sz w:val="28"/>
              <w:szCs w:val="28"/>
            </w:rPr>
            <w:t>TARİHİ VE KÜLTÜREL ALANLAR LİSTESİ</w:t>
          </w:r>
        </w:p>
      </w:tc>
    </w:tr>
  </w:tbl>
  <w:p w14:paraId="407DDCB2" w14:textId="77777777" w:rsidR="003662BF" w:rsidRDefault="003662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C80"/>
    <w:multiLevelType w:val="multilevel"/>
    <w:tmpl w:val="E002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73134"/>
    <w:multiLevelType w:val="multilevel"/>
    <w:tmpl w:val="905A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5621C"/>
    <w:multiLevelType w:val="multilevel"/>
    <w:tmpl w:val="17F4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47D24"/>
    <w:multiLevelType w:val="hybridMultilevel"/>
    <w:tmpl w:val="67823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9C03BF"/>
    <w:multiLevelType w:val="multilevel"/>
    <w:tmpl w:val="E8D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B1752"/>
    <w:multiLevelType w:val="hybridMultilevel"/>
    <w:tmpl w:val="D722F2B2"/>
    <w:lvl w:ilvl="0" w:tplc="40EE3D8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2127023"/>
    <w:multiLevelType w:val="hybridMultilevel"/>
    <w:tmpl w:val="8892C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94596C"/>
    <w:multiLevelType w:val="hybridMultilevel"/>
    <w:tmpl w:val="B8FE6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4393034">
    <w:abstractNumId w:val="0"/>
  </w:num>
  <w:num w:numId="2" w16cid:durableId="2019847343">
    <w:abstractNumId w:val="5"/>
  </w:num>
  <w:num w:numId="3" w16cid:durableId="138351230">
    <w:abstractNumId w:val="6"/>
  </w:num>
  <w:num w:numId="4" w16cid:durableId="317459439">
    <w:abstractNumId w:val="3"/>
  </w:num>
  <w:num w:numId="5" w16cid:durableId="1543636039">
    <w:abstractNumId w:val="7"/>
  </w:num>
  <w:num w:numId="6" w16cid:durableId="805197259">
    <w:abstractNumId w:val="4"/>
  </w:num>
  <w:num w:numId="7" w16cid:durableId="823400121">
    <w:abstractNumId w:val="2"/>
  </w:num>
  <w:num w:numId="8" w16cid:durableId="13580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7B"/>
    <w:rsid w:val="00087AA5"/>
    <w:rsid w:val="000A7A9E"/>
    <w:rsid w:val="000B1F7C"/>
    <w:rsid w:val="000C00E1"/>
    <w:rsid w:val="00110FD7"/>
    <w:rsid w:val="00121B87"/>
    <w:rsid w:val="00145FC1"/>
    <w:rsid w:val="00164CD3"/>
    <w:rsid w:val="00182042"/>
    <w:rsid w:val="001A0E6B"/>
    <w:rsid w:val="001B7A78"/>
    <w:rsid w:val="0020054C"/>
    <w:rsid w:val="00233563"/>
    <w:rsid w:val="00271E6E"/>
    <w:rsid w:val="002A4E16"/>
    <w:rsid w:val="00314C6D"/>
    <w:rsid w:val="00320144"/>
    <w:rsid w:val="00321161"/>
    <w:rsid w:val="003662BF"/>
    <w:rsid w:val="003C3ACB"/>
    <w:rsid w:val="003F3998"/>
    <w:rsid w:val="00402515"/>
    <w:rsid w:val="00435E3C"/>
    <w:rsid w:val="004378B6"/>
    <w:rsid w:val="004A18C6"/>
    <w:rsid w:val="004A5E21"/>
    <w:rsid w:val="005D7EEF"/>
    <w:rsid w:val="006546CE"/>
    <w:rsid w:val="006655AE"/>
    <w:rsid w:val="006A1657"/>
    <w:rsid w:val="006B317D"/>
    <w:rsid w:val="00713163"/>
    <w:rsid w:val="00741C90"/>
    <w:rsid w:val="00763D14"/>
    <w:rsid w:val="00767000"/>
    <w:rsid w:val="0078176B"/>
    <w:rsid w:val="007B1867"/>
    <w:rsid w:val="007E0F3C"/>
    <w:rsid w:val="008005E4"/>
    <w:rsid w:val="00836244"/>
    <w:rsid w:val="00911283"/>
    <w:rsid w:val="00915479"/>
    <w:rsid w:val="0093706E"/>
    <w:rsid w:val="00984EE3"/>
    <w:rsid w:val="00990C7B"/>
    <w:rsid w:val="009A0293"/>
    <w:rsid w:val="00A01C67"/>
    <w:rsid w:val="00A634CA"/>
    <w:rsid w:val="00A740EC"/>
    <w:rsid w:val="00A94F8B"/>
    <w:rsid w:val="00AA7D10"/>
    <w:rsid w:val="00B735D0"/>
    <w:rsid w:val="00B844C2"/>
    <w:rsid w:val="00BF31EA"/>
    <w:rsid w:val="00C5209D"/>
    <w:rsid w:val="00C6605C"/>
    <w:rsid w:val="00C950F0"/>
    <w:rsid w:val="00C96980"/>
    <w:rsid w:val="00CD04CF"/>
    <w:rsid w:val="00CE2C95"/>
    <w:rsid w:val="00D51DB4"/>
    <w:rsid w:val="00D751A5"/>
    <w:rsid w:val="00D872F7"/>
    <w:rsid w:val="00D937E7"/>
    <w:rsid w:val="00E24BB3"/>
    <w:rsid w:val="00EA6389"/>
    <w:rsid w:val="00EE57E6"/>
    <w:rsid w:val="00F317BE"/>
    <w:rsid w:val="00F31AFF"/>
    <w:rsid w:val="00FE1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05064"/>
  <w15:chartTrackingRefBased/>
  <w15:docId w15:val="{F6AFE93E-C09A-47B6-A00F-A45A81E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E13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662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62BF"/>
  </w:style>
  <w:style w:type="paragraph" w:styleId="AltBilgi">
    <w:name w:val="footer"/>
    <w:basedOn w:val="Normal"/>
    <w:link w:val="AltBilgiChar"/>
    <w:uiPriority w:val="99"/>
    <w:unhideWhenUsed/>
    <w:rsid w:val="003662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62BF"/>
  </w:style>
  <w:style w:type="paragraph" w:styleId="ListeParagraf">
    <w:name w:val="List Paragraph"/>
    <w:basedOn w:val="Normal"/>
    <w:uiPriority w:val="34"/>
    <w:qFormat/>
    <w:rsid w:val="004A5E21"/>
    <w:pPr>
      <w:ind w:left="720"/>
      <w:contextualSpacing/>
    </w:pPr>
  </w:style>
  <w:style w:type="character" w:styleId="Gl">
    <w:name w:val="Strong"/>
    <w:basedOn w:val="VarsaylanParagrafYazTipi"/>
    <w:uiPriority w:val="22"/>
    <w:qFormat/>
    <w:rsid w:val="00CD04CF"/>
    <w:rPr>
      <w:b/>
      <w:bCs/>
    </w:rPr>
  </w:style>
  <w:style w:type="character" w:customStyle="1" w:styleId="cdk-visually-hidden">
    <w:name w:val="cdk-visually-hidden"/>
    <w:basedOn w:val="VarsaylanParagrafYazTipi"/>
    <w:rsid w:val="00CD04CF"/>
  </w:style>
  <w:style w:type="character" w:customStyle="1" w:styleId="label">
    <w:name w:val="label"/>
    <w:basedOn w:val="VarsaylanParagrafYazTipi"/>
    <w:rsid w:val="00CD04CF"/>
  </w:style>
  <w:style w:type="paragraph" w:customStyle="1" w:styleId="Altbilgi0">
    <w:name w:val="Altbilgi"/>
    <w:basedOn w:val="Normal"/>
    <w:rsid w:val="000B1F7C"/>
    <w:pPr>
      <w:tabs>
        <w:tab w:val="center" w:pos="4536"/>
        <w:tab w:val="right" w:pos="9072"/>
      </w:tabs>
      <w:spacing w:after="0" w:line="240" w:lineRule="auto"/>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2235">
      <w:bodyDiv w:val="1"/>
      <w:marLeft w:val="0"/>
      <w:marRight w:val="0"/>
      <w:marTop w:val="0"/>
      <w:marBottom w:val="0"/>
      <w:divBdr>
        <w:top w:val="none" w:sz="0" w:space="0" w:color="auto"/>
        <w:left w:val="none" w:sz="0" w:space="0" w:color="auto"/>
        <w:bottom w:val="none" w:sz="0" w:space="0" w:color="auto"/>
        <w:right w:val="none" w:sz="0" w:space="0" w:color="auto"/>
      </w:divBdr>
    </w:div>
    <w:div w:id="285047612">
      <w:bodyDiv w:val="1"/>
      <w:marLeft w:val="0"/>
      <w:marRight w:val="0"/>
      <w:marTop w:val="0"/>
      <w:marBottom w:val="0"/>
      <w:divBdr>
        <w:top w:val="none" w:sz="0" w:space="0" w:color="auto"/>
        <w:left w:val="none" w:sz="0" w:space="0" w:color="auto"/>
        <w:bottom w:val="none" w:sz="0" w:space="0" w:color="auto"/>
        <w:right w:val="none" w:sz="0" w:space="0" w:color="auto"/>
      </w:divBdr>
      <w:divsChild>
        <w:div w:id="242571166">
          <w:marLeft w:val="0"/>
          <w:marRight w:val="0"/>
          <w:marTop w:val="0"/>
          <w:marBottom w:val="0"/>
          <w:divBdr>
            <w:top w:val="none" w:sz="0" w:space="0" w:color="auto"/>
            <w:left w:val="none" w:sz="0" w:space="0" w:color="auto"/>
            <w:bottom w:val="none" w:sz="0" w:space="0" w:color="auto"/>
            <w:right w:val="none" w:sz="0" w:space="0" w:color="auto"/>
          </w:divBdr>
          <w:divsChild>
            <w:div w:id="1246768895">
              <w:marLeft w:val="0"/>
              <w:marRight w:val="0"/>
              <w:marTop w:val="0"/>
              <w:marBottom w:val="0"/>
              <w:divBdr>
                <w:top w:val="none" w:sz="0" w:space="0" w:color="auto"/>
                <w:left w:val="none" w:sz="0" w:space="0" w:color="auto"/>
                <w:bottom w:val="none" w:sz="0" w:space="0" w:color="auto"/>
                <w:right w:val="none" w:sz="0" w:space="0" w:color="auto"/>
              </w:divBdr>
              <w:divsChild>
                <w:div w:id="1502308536">
                  <w:marLeft w:val="0"/>
                  <w:marRight w:val="0"/>
                  <w:marTop w:val="0"/>
                  <w:marBottom w:val="0"/>
                  <w:divBdr>
                    <w:top w:val="none" w:sz="0" w:space="0" w:color="auto"/>
                    <w:left w:val="none" w:sz="0" w:space="0" w:color="auto"/>
                    <w:bottom w:val="none" w:sz="0" w:space="0" w:color="auto"/>
                    <w:right w:val="none" w:sz="0" w:space="0" w:color="auto"/>
                  </w:divBdr>
                </w:div>
                <w:div w:id="315258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0650222">
          <w:marLeft w:val="0"/>
          <w:marRight w:val="0"/>
          <w:marTop w:val="0"/>
          <w:marBottom w:val="0"/>
          <w:divBdr>
            <w:top w:val="none" w:sz="0" w:space="0" w:color="auto"/>
            <w:left w:val="none" w:sz="0" w:space="0" w:color="auto"/>
            <w:bottom w:val="none" w:sz="0" w:space="0" w:color="auto"/>
            <w:right w:val="none" w:sz="0" w:space="0" w:color="auto"/>
          </w:divBdr>
          <w:divsChild>
            <w:div w:id="1764647169">
              <w:marLeft w:val="0"/>
              <w:marRight w:val="0"/>
              <w:marTop w:val="0"/>
              <w:marBottom w:val="0"/>
              <w:divBdr>
                <w:top w:val="none" w:sz="0" w:space="0" w:color="auto"/>
                <w:left w:val="none" w:sz="0" w:space="0" w:color="auto"/>
                <w:bottom w:val="none" w:sz="0" w:space="0" w:color="auto"/>
                <w:right w:val="none" w:sz="0" w:space="0" w:color="auto"/>
              </w:divBdr>
              <w:divsChild>
                <w:div w:id="1498156925">
                  <w:marLeft w:val="0"/>
                  <w:marRight w:val="0"/>
                  <w:marTop w:val="0"/>
                  <w:marBottom w:val="0"/>
                  <w:divBdr>
                    <w:top w:val="none" w:sz="0" w:space="0" w:color="auto"/>
                    <w:left w:val="none" w:sz="0" w:space="0" w:color="auto"/>
                    <w:bottom w:val="none" w:sz="0" w:space="0" w:color="auto"/>
                    <w:right w:val="none" w:sz="0" w:space="0" w:color="auto"/>
                  </w:divBdr>
                </w:div>
                <w:div w:id="6905742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693293">
          <w:marLeft w:val="0"/>
          <w:marRight w:val="0"/>
          <w:marTop w:val="0"/>
          <w:marBottom w:val="0"/>
          <w:divBdr>
            <w:top w:val="none" w:sz="0" w:space="0" w:color="auto"/>
            <w:left w:val="none" w:sz="0" w:space="0" w:color="auto"/>
            <w:bottom w:val="none" w:sz="0" w:space="0" w:color="auto"/>
            <w:right w:val="none" w:sz="0" w:space="0" w:color="auto"/>
          </w:divBdr>
          <w:divsChild>
            <w:div w:id="267006323">
              <w:marLeft w:val="0"/>
              <w:marRight w:val="0"/>
              <w:marTop w:val="0"/>
              <w:marBottom w:val="0"/>
              <w:divBdr>
                <w:top w:val="none" w:sz="0" w:space="0" w:color="auto"/>
                <w:left w:val="none" w:sz="0" w:space="0" w:color="auto"/>
                <w:bottom w:val="none" w:sz="0" w:space="0" w:color="auto"/>
                <w:right w:val="none" w:sz="0" w:space="0" w:color="auto"/>
              </w:divBdr>
              <w:divsChild>
                <w:div w:id="229848295">
                  <w:marLeft w:val="0"/>
                  <w:marRight w:val="0"/>
                  <w:marTop w:val="0"/>
                  <w:marBottom w:val="0"/>
                  <w:divBdr>
                    <w:top w:val="none" w:sz="0" w:space="0" w:color="auto"/>
                    <w:left w:val="none" w:sz="0" w:space="0" w:color="auto"/>
                    <w:bottom w:val="none" w:sz="0" w:space="0" w:color="auto"/>
                    <w:right w:val="none" w:sz="0" w:space="0" w:color="auto"/>
                  </w:divBdr>
                </w:div>
                <w:div w:id="55208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2354766">
          <w:marLeft w:val="0"/>
          <w:marRight w:val="0"/>
          <w:marTop w:val="0"/>
          <w:marBottom w:val="0"/>
          <w:divBdr>
            <w:top w:val="none" w:sz="0" w:space="0" w:color="auto"/>
            <w:left w:val="none" w:sz="0" w:space="0" w:color="auto"/>
            <w:bottom w:val="none" w:sz="0" w:space="0" w:color="auto"/>
            <w:right w:val="none" w:sz="0" w:space="0" w:color="auto"/>
          </w:divBdr>
          <w:divsChild>
            <w:div w:id="478811266">
              <w:marLeft w:val="0"/>
              <w:marRight w:val="0"/>
              <w:marTop w:val="0"/>
              <w:marBottom w:val="0"/>
              <w:divBdr>
                <w:top w:val="none" w:sz="0" w:space="0" w:color="auto"/>
                <w:left w:val="none" w:sz="0" w:space="0" w:color="auto"/>
                <w:bottom w:val="none" w:sz="0" w:space="0" w:color="auto"/>
                <w:right w:val="none" w:sz="0" w:space="0" w:color="auto"/>
              </w:divBdr>
              <w:divsChild>
                <w:div w:id="916481087">
                  <w:marLeft w:val="0"/>
                  <w:marRight w:val="0"/>
                  <w:marTop w:val="0"/>
                  <w:marBottom w:val="0"/>
                  <w:divBdr>
                    <w:top w:val="none" w:sz="0" w:space="0" w:color="auto"/>
                    <w:left w:val="none" w:sz="0" w:space="0" w:color="auto"/>
                    <w:bottom w:val="none" w:sz="0" w:space="0" w:color="auto"/>
                    <w:right w:val="none" w:sz="0" w:space="0" w:color="auto"/>
                  </w:divBdr>
                </w:div>
                <w:div w:id="19934097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9771349">
          <w:marLeft w:val="0"/>
          <w:marRight w:val="0"/>
          <w:marTop w:val="0"/>
          <w:marBottom w:val="0"/>
          <w:divBdr>
            <w:top w:val="none" w:sz="0" w:space="0" w:color="auto"/>
            <w:left w:val="none" w:sz="0" w:space="0" w:color="auto"/>
            <w:bottom w:val="none" w:sz="0" w:space="0" w:color="auto"/>
            <w:right w:val="none" w:sz="0" w:space="0" w:color="auto"/>
          </w:divBdr>
          <w:divsChild>
            <w:div w:id="1503425885">
              <w:marLeft w:val="0"/>
              <w:marRight w:val="0"/>
              <w:marTop w:val="0"/>
              <w:marBottom w:val="0"/>
              <w:divBdr>
                <w:top w:val="none" w:sz="0" w:space="0" w:color="auto"/>
                <w:left w:val="none" w:sz="0" w:space="0" w:color="auto"/>
                <w:bottom w:val="none" w:sz="0" w:space="0" w:color="auto"/>
                <w:right w:val="none" w:sz="0" w:space="0" w:color="auto"/>
              </w:divBdr>
              <w:divsChild>
                <w:div w:id="236790896">
                  <w:marLeft w:val="0"/>
                  <w:marRight w:val="0"/>
                  <w:marTop w:val="0"/>
                  <w:marBottom w:val="0"/>
                  <w:divBdr>
                    <w:top w:val="none" w:sz="0" w:space="0" w:color="auto"/>
                    <w:left w:val="none" w:sz="0" w:space="0" w:color="auto"/>
                    <w:bottom w:val="none" w:sz="0" w:space="0" w:color="auto"/>
                    <w:right w:val="none" w:sz="0" w:space="0" w:color="auto"/>
                  </w:divBdr>
                </w:div>
                <w:div w:id="1613904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9724066">
          <w:marLeft w:val="0"/>
          <w:marRight w:val="0"/>
          <w:marTop w:val="0"/>
          <w:marBottom w:val="0"/>
          <w:divBdr>
            <w:top w:val="none" w:sz="0" w:space="0" w:color="auto"/>
            <w:left w:val="none" w:sz="0" w:space="0" w:color="auto"/>
            <w:bottom w:val="none" w:sz="0" w:space="0" w:color="auto"/>
            <w:right w:val="none" w:sz="0" w:space="0" w:color="auto"/>
          </w:divBdr>
          <w:divsChild>
            <w:div w:id="1254708945">
              <w:marLeft w:val="0"/>
              <w:marRight w:val="0"/>
              <w:marTop w:val="0"/>
              <w:marBottom w:val="0"/>
              <w:divBdr>
                <w:top w:val="none" w:sz="0" w:space="0" w:color="auto"/>
                <w:left w:val="none" w:sz="0" w:space="0" w:color="auto"/>
                <w:bottom w:val="none" w:sz="0" w:space="0" w:color="auto"/>
                <w:right w:val="none" w:sz="0" w:space="0" w:color="auto"/>
              </w:divBdr>
              <w:divsChild>
                <w:div w:id="1409419018">
                  <w:marLeft w:val="0"/>
                  <w:marRight w:val="0"/>
                  <w:marTop w:val="0"/>
                  <w:marBottom w:val="0"/>
                  <w:divBdr>
                    <w:top w:val="none" w:sz="0" w:space="0" w:color="auto"/>
                    <w:left w:val="none" w:sz="0" w:space="0" w:color="auto"/>
                    <w:bottom w:val="none" w:sz="0" w:space="0" w:color="auto"/>
                    <w:right w:val="none" w:sz="0" w:space="0" w:color="auto"/>
                  </w:divBdr>
                </w:div>
                <w:div w:id="3101836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8302519">
          <w:marLeft w:val="0"/>
          <w:marRight w:val="0"/>
          <w:marTop w:val="0"/>
          <w:marBottom w:val="0"/>
          <w:divBdr>
            <w:top w:val="none" w:sz="0" w:space="0" w:color="auto"/>
            <w:left w:val="none" w:sz="0" w:space="0" w:color="auto"/>
            <w:bottom w:val="none" w:sz="0" w:space="0" w:color="auto"/>
            <w:right w:val="none" w:sz="0" w:space="0" w:color="auto"/>
          </w:divBdr>
          <w:divsChild>
            <w:div w:id="9916827">
              <w:marLeft w:val="0"/>
              <w:marRight w:val="0"/>
              <w:marTop w:val="0"/>
              <w:marBottom w:val="0"/>
              <w:divBdr>
                <w:top w:val="none" w:sz="0" w:space="0" w:color="auto"/>
                <w:left w:val="none" w:sz="0" w:space="0" w:color="auto"/>
                <w:bottom w:val="none" w:sz="0" w:space="0" w:color="auto"/>
                <w:right w:val="none" w:sz="0" w:space="0" w:color="auto"/>
              </w:divBdr>
              <w:divsChild>
                <w:div w:id="1163937002">
                  <w:marLeft w:val="0"/>
                  <w:marRight w:val="0"/>
                  <w:marTop w:val="0"/>
                  <w:marBottom w:val="0"/>
                  <w:divBdr>
                    <w:top w:val="none" w:sz="0" w:space="0" w:color="auto"/>
                    <w:left w:val="none" w:sz="0" w:space="0" w:color="auto"/>
                    <w:bottom w:val="none" w:sz="0" w:space="0" w:color="auto"/>
                    <w:right w:val="none" w:sz="0" w:space="0" w:color="auto"/>
                  </w:divBdr>
                </w:div>
                <w:div w:id="1557158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0906221">
          <w:marLeft w:val="0"/>
          <w:marRight w:val="0"/>
          <w:marTop w:val="0"/>
          <w:marBottom w:val="0"/>
          <w:divBdr>
            <w:top w:val="none" w:sz="0" w:space="0" w:color="auto"/>
            <w:left w:val="none" w:sz="0" w:space="0" w:color="auto"/>
            <w:bottom w:val="none" w:sz="0" w:space="0" w:color="auto"/>
            <w:right w:val="none" w:sz="0" w:space="0" w:color="auto"/>
          </w:divBdr>
          <w:divsChild>
            <w:div w:id="189756662">
              <w:marLeft w:val="0"/>
              <w:marRight w:val="0"/>
              <w:marTop w:val="0"/>
              <w:marBottom w:val="0"/>
              <w:divBdr>
                <w:top w:val="none" w:sz="0" w:space="0" w:color="auto"/>
                <w:left w:val="none" w:sz="0" w:space="0" w:color="auto"/>
                <w:bottom w:val="none" w:sz="0" w:space="0" w:color="auto"/>
                <w:right w:val="none" w:sz="0" w:space="0" w:color="auto"/>
              </w:divBdr>
              <w:divsChild>
                <w:div w:id="1892106635">
                  <w:marLeft w:val="0"/>
                  <w:marRight w:val="0"/>
                  <w:marTop w:val="0"/>
                  <w:marBottom w:val="0"/>
                  <w:divBdr>
                    <w:top w:val="none" w:sz="0" w:space="0" w:color="auto"/>
                    <w:left w:val="none" w:sz="0" w:space="0" w:color="auto"/>
                    <w:bottom w:val="none" w:sz="0" w:space="0" w:color="auto"/>
                    <w:right w:val="none" w:sz="0" w:space="0" w:color="auto"/>
                  </w:divBdr>
                </w:div>
                <w:div w:id="3384302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8029150">
      <w:bodyDiv w:val="1"/>
      <w:marLeft w:val="0"/>
      <w:marRight w:val="0"/>
      <w:marTop w:val="0"/>
      <w:marBottom w:val="0"/>
      <w:divBdr>
        <w:top w:val="none" w:sz="0" w:space="0" w:color="auto"/>
        <w:left w:val="none" w:sz="0" w:space="0" w:color="auto"/>
        <w:bottom w:val="none" w:sz="0" w:space="0" w:color="auto"/>
        <w:right w:val="none" w:sz="0" w:space="0" w:color="auto"/>
      </w:divBdr>
      <w:divsChild>
        <w:div w:id="250548300">
          <w:marLeft w:val="0"/>
          <w:marRight w:val="0"/>
          <w:marTop w:val="0"/>
          <w:marBottom w:val="0"/>
          <w:divBdr>
            <w:top w:val="none" w:sz="0" w:space="0" w:color="auto"/>
            <w:left w:val="none" w:sz="0" w:space="0" w:color="auto"/>
            <w:bottom w:val="none" w:sz="0" w:space="0" w:color="auto"/>
            <w:right w:val="none" w:sz="0" w:space="0" w:color="auto"/>
          </w:divBdr>
          <w:divsChild>
            <w:div w:id="1450123420">
              <w:marLeft w:val="0"/>
              <w:marRight w:val="0"/>
              <w:marTop w:val="0"/>
              <w:marBottom w:val="0"/>
              <w:divBdr>
                <w:top w:val="none" w:sz="0" w:space="0" w:color="auto"/>
                <w:left w:val="none" w:sz="0" w:space="0" w:color="auto"/>
                <w:bottom w:val="none" w:sz="0" w:space="0" w:color="auto"/>
                <w:right w:val="none" w:sz="0" w:space="0" w:color="auto"/>
              </w:divBdr>
              <w:divsChild>
                <w:div w:id="602618237">
                  <w:marLeft w:val="0"/>
                  <w:marRight w:val="0"/>
                  <w:marTop w:val="0"/>
                  <w:marBottom w:val="0"/>
                  <w:divBdr>
                    <w:top w:val="none" w:sz="0" w:space="0" w:color="auto"/>
                    <w:left w:val="none" w:sz="0" w:space="0" w:color="auto"/>
                    <w:bottom w:val="none" w:sz="0" w:space="0" w:color="auto"/>
                    <w:right w:val="none" w:sz="0" w:space="0" w:color="auto"/>
                  </w:divBdr>
                </w:div>
                <w:div w:id="132062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099568">
          <w:marLeft w:val="0"/>
          <w:marRight w:val="0"/>
          <w:marTop w:val="0"/>
          <w:marBottom w:val="0"/>
          <w:divBdr>
            <w:top w:val="none" w:sz="0" w:space="0" w:color="auto"/>
            <w:left w:val="none" w:sz="0" w:space="0" w:color="auto"/>
            <w:bottom w:val="none" w:sz="0" w:space="0" w:color="auto"/>
            <w:right w:val="none" w:sz="0" w:space="0" w:color="auto"/>
          </w:divBdr>
          <w:divsChild>
            <w:div w:id="1676685748">
              <w:marLeft w:val="0"/>
              <w:marRight w:val="0"/>
              <w:marTop w:val="0"/>
              <w:marBottom w:val="0"/>
              <w:divBdr>
                <w:top w:val="none" w:sz="0" w:space="0" w:color="auto"/>
                <w:left w:val="none" w:sz="0" w:space="0" w:color="auto"/>
                <w:bottom w:val="none" w:sz="0" w:space="0" w:color="auto"/>
                <w:right w:val="none" w:sz="0" w:space="0" w:color="auto"/>
              </w:divBdr>
              <w:divsChild>
                <w:div w:id="916010939">
                  <w:marLeft w:val="0"/>
                  <w:marRight w:val="0"/>
                  <w:marTop w:val="0"/>
                  <w:marBottom w:val="0"/>
                  <w:divBdr>
                    <w:top w:val="none" w:sz="0" w:space="0" w:color="auto"/>
                    <w:left w:val="none" w:sz="0" w:space="0" w:color="auto"/>
                    <w:bottom w:val="none" w:sz="0" w:space="0" w:color="auto"/>
                    <w:right w:val="none" w:sz="0" w:space="0" w:color="auto"/>
                  </w:divBdr>
                </w:div>
                <w:div w:id="6141689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2437358">
          <w:marLeft w:val="0"/>
          <w:marRight w:val="0"/>
          <w:marTop w:val="0"/>
          <w:marBottom w:val="0"/>
          <w:divBdr>
            <w:top w:val="none" w:sz="0" w:space="0" w:color="auto"/>
            <w:left w:val="none" w:sz="0" w:space="0" w:color="auto"/>
            <w:bottom w:val="none" w:sz="0" w:space="0" w:color="auto"/>
            <w:right w:val="none" w:sz="0" w:space="0" w:color="auto"/>
          </w:divBdr>
          <w:divsChild>
            <w:div w:id="212157510">
              <w:marLeft w:val="0"/>
              <w:marRight w:val="0"/>
              <w:marTop w:val="0"/>
              <w:marBottom w:val="0"/>
              <w:divBdr>
                <w:top w:val="none" w:sz="0" w:space="0" w:color="auto"/>
                <w:left w:val="none" w:sz="0" w:space="0" w:color="auto"/>
                <w:bottom w:val="none" w:sz="0" w:space="0" w:color="auto"/>
                <w:right w:val="none" w:sz="0" w:space="0" w:color="auto"/>
              </w:divBdr>
              <w:divsChild>
                <w:div w:id="656229462">
                  <w:marLeft w:val="0"/>
                  <w:marRight w:val="0"/>
                  <w:marTop w:val="0"/>
                  <w:marBottom w:val="0"/>
                  <w:divBdr>
                    <w:top w:val="none" w:sz="0" w:space="0" w:color="auto"/>
                    <w:left w:val="none" w:sz="0" w:space="0" w:color="auto"/>
                    <w:bottom w:val="none" w:sz="0" w:space="0" w:color="auto"/>
                    <w:right w:val="none" w:sz="0" w:space="0" w:color="auto"/>
                  </w:divBdr>
                </w:div>
                <w:div w:id="8156796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3734633">
          <w:marLeft w:val="0"/>
          <w:marRight w:val="0"/>
          <w:marTop w:val="0"/>
          <w:marBottom w:val="0"/>
          <w:divBdr>
            <w:top w:val="none" w:sz="0" w:space="0" w:color="auto"/>
            <w:left w:val="none" w:sz="0" w:space="0" w:color="auto"/>
            <w:bottom w:val="none" w:sz="0" w:space="0" w:color="auto"/>
            <w:right w:val="none" w:sz="0" w:space="0" w:color="auto"/>
          </w:divBdr>
          <w:divsChild>
            <w:div w:id="495804325">
              <w:marLeft w:val="0"/>
              <w:marRight w:val="0"/>
              <w:marTop w:val="0"/>
              <w:marBottom w:val="0"/>
              <w:divBdr>
                <w:top w:val="none" w:sz="0" w:space="0" w:color="auto"/>
                <w:left w:val="none" w:sz="0" w:space="0" w:color="auto"/>
                <w:bottom w:val="none" w:sz="0" w:space="0" w:color="auto"/>
                <w:right w:val="none" w:sz="0" w:space="0" w:color="auto"/>
              </w:divBdr>
              <w:divsChild>
                <w:div w:id="1547259438">
                  <w:marLeft w:val="0"/>
                  <w:marRight w:val="0"/>
                  <w:marTop w:val="0"/>
                  <w:marBottom w:val="0"/>
                  <w:divBdr>
                    <w:top w:val="none" w:sz="0" w:space="0" w:color="auto"/>
                    <w:left w:val="none" w:sz="0" w:space="0" w:color="auto"/>
                    <w:bottom w:val="none" w:sz="0" w:space="0" w:color="auto"/>
                    <w:right w:val="none" w:sz="0" w:space="0" w:color="auto"/>
                  </w:divBdr>
                </w:div>
                <w:div w:id="12320402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6834393">
          <w:marLeft w:val="0"/>
          <w:marRight w:val="0"/>
          <w:marTop w:val="0"/>
          <w:marBottom w:val="0"/>
          <w:divBdr>
            <w:top w:val="none" w:sz="0" w:space="0" w:color="auto"/>
            <w:left w:val="none" w:sz="0" w:space="0" w:color="auto"/>
            <w:bottom w:val="none" w:sz="0" w:space="0" w:color="auto"/>
            <w:right w:val="none" w:sz="0" w:space="0" w:color="auto"/>
          </w:divBdr>
          <w:divsChild>
            <w:div w:id="27150599">
              <w:marLeft w:val="0"/>
              <w:marRight w:val="0"/>
              <w:marTop w:val="0"/>
              <w:marBottom w:val="0"/>
              <w:divBdr>
                <w:top w:val="none" w:sz="0" w:space="0" w:color="auto"/>
                <w:left w:val="none" w:sz="0" w:space="0" w:color="auto"/>
                <w:bottom w:val="none" w:sz="0" w:space="0" w:color="auto"/>
                <w:right w:val="none" w:sz="0" w:space="0" w:color="auto"/>
              </w:divBdr>
              <w:divsChild>
                <w:div w:id="1914391150">
                  <w:marLeft w:val="0"/>
                  <w:marRight w:val="0"/>
                  <w:marTop w:val="0"/>
                  <w:marBottom w:val="0"/>
                  <w:divBdr>
                    <w:top w:val="none" w:sz="0" w:space="0" w:color="auto"/>
                    <w:left w:val="none" w:sz="0" w:space="0" w:color="auto"/>
                    <w:bottom w:val="none" w:sz="0" w:space="0" w:color="auto"/>
                    <w:right w:val="none" w:sz="0" w:space="0" w:color="auto"/>
                  </w:divBdr>
                </w:div>
                <w:div w:id="17778679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8499472">
          <w:marLeft w:val="0"/>
          <w:marRight w:val="0"/>
          <w:marTop w:val="0"/>
          <w:marBottom w:val="0"/>
          <w:divBdr>
            <w:top w:val="none" w:sz="0" w:space="0" w:color="auto"/>
            <w:left w:val="none" w:sz="0" w:space="0" w:color="auto"/>
            <w:bottom w:val="none" w:sz="0" w:space="0" w:color="auto"/>
            <w:right w:val="none" w:sz="0" w:space="0" w:color="auto"/>
          </w:divBdr>
          <w:divsChild>
            <w:div w:id="48773044">
              <w:marLeft w:val="0"/>
              <w:marRight w:val="0"/>
              <w:marTop w:val="0"/>
              <w:marBottom w:val="0"/>
              <w:divBdr>
                <w:top w:val="none" w:sz="0" w:space="0" w:color="auto"/>
                <w:left w:val="none" w:sz="0" w:space="0" w:color="auto"/>
                <w:bottom w:val="none" w:sz="0" w:space="0" w:color="auto"/>
                <w:right w:val="none" w:sz="0" w:space="0" w:color="auto"/>
              </w:divBdr>
              <w:divsChild>
                <w:div w:id="1668702825">
                  <w:marLeft w:val="0"/>
                  <w:marRight w:val="0"/>
                  <w:marTop w:val="0"/>
                  <w:marBottom w:val="0"/>
                  <w:divBdr>
                    <w:top w:val="none" w:sz="0" w:space="0" w:color="auto"/>
                    <w:left w:val="none" w:sz="0" w:space="0" w:color="auto"/>
                    <w:bottom w:val="none" w:sz="0" w:space="0" w:color="auto"/>
                    <w:right w:val="none" w:sz="0" w:space="0" w:color="auto"/>
                  </w:divBdr>
                </w:div>
                <w:div w:id="105589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6585870">
          <w:marLeft w:val="0"/>
          <w:marRight w:val="0"/>
          <w:marTop w:val="0"/>
          <w:marBottom w:val="0"/>
          <w:divBdr>
            <w:top w:val="none" w:sz="0" w:space="0" w:color="auto"/>
            <w:left w:val="none" w:sz="0" w:space="0" w:color="auto"/>
            <w:bottom w:val="none" w:sz="0" w:space="0" w:color="auto"/>
            <w:right w:val="none" w:sz="0" w:space="0" w:color="auto"/>
          </w:divBdr>
          <w:divsChild>
            <w:div w:id="713040639">
              <w:marLeft w:val="0"/>
              <w:marRight w:val="0"/>
              <w:marTop w:val="0"/>
              <w:marBottom w:val="0"/>
              <w:divBdr>
                <w:top w:val="none" w:sz="0" w:space="0" w:color="auto"/>
                <w:left w:val="none" w:sz="0" w:space="0" w:color="auto"/>
                <w:bottom w:val="none" w:sz="0" w:space="0" w:color="auto"/>
                <w:right w:val="none" w:sz="0" w:space="0" w:color="auto"/>
              </w:divBdr>
              <w:divsChild>
                <w:div w:id="516890476">
                  <w:marLeft w:val="0"/>
                  <w:marRight w:val="0"/>
                  <w:marTop w:val="0"/>
                  <w:marBottom w:val="0"/>
                  <w:divBdr>
                    <w:top w:val="none" w:sz="0" w:space="0" w:color="auto"/>
                    <w:left w:val="none" w:sz="0" w:space="0" w:color="auto"/>
                    <w:bottom w:val="none" w:sz="0" w:space="0" w:color="auto"/>
                    <w:right w:val="none" w:sz="0" w:space="0" w:color="auto"/>
                  </w:divBdr>
                </w:div>
                <w:div w:id="20012343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716392">
          <w:marLeft w:val="0"/>
          <w:marRight w:val="0"/>
          <w:marTop w:val="0"/>
          <w:marBottom w:val="0"/>
          <w:divBdr>
            <w:top w:val="none" w:sz="0" w:space="0" w:color="auto"/>
            <w:left w:val="none" w:sz="0" w:space="0" w:color="auto"/>
            <w:bottom w:val="none" w:sz="0" w:space="0" w:color="auto"/>
            <w:right w:val="none" w:sz="0" w:space="0" w:color="auto"/>
          </w:divBdr>
          <w:divsChild>
            <w:div w:id="159853147">
              <w:marLeft w:val="0"/>
              <w:marRight w:val="0"/>
              <w:marTop w:val="0"/>
              <w:marBottom w:val="0"/>
              <w:divBdr>
                <w:top w:val="none" w:sz="0" w:space="0" w:color="auto"/>
                <w:left w:val="none" w:sz="0" w:space="0" w:color="auto"/>
                <w:bottom w:val="none" w:sz="0" w:space="0" w:color="auto"/>
                <w:right w:val="none" w:sz="0" w:space="0" w:color="auto"/>
              </w:divBdr>
              <w:divsChild>
                <w:div w:id="1116559413">
                  <w:marLeft w:val="0"/>
                  <w:marRight w:val="0"/>
                  <w:marTop w:val="0"/>
                  <w:marBottom w:val="0"/>
                  <w:divBdr>
                    <w:top w:val="none" w:sz="0" w:space="0" w:color="auto"/>
                    <w:left w:val="none" w:sz="0" w:space="0" w:color="auto"/>
                    <w:bottom w:val="none" w:sz="0" w:space="0" w:color="auto"/>
                    <w:right w:val="none" w:sz="0" w:space="0" w:color="auto"/>
                  </w:divBdr>
                </w:div>
                <w:div w:id="2031823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9834501">
          <w:marLeft w:val="0"/>
          <w:marRight w:val="0"/>
          <w:marTop w:val="0"/>
          <w:marBottom w:val="0"/>
          <w:divBdr>
            <w:top w:val="none" w:sz="0" w:space="0" w:color="auto"/>
            <w:left w:val="none" w:sz="0" w:space="0" w:color="auto"/>
            <w:bottom w:val="none" w:sz="0" w:space="0" w:color="auto"/>
            <w:right w:val="none" w:sz="0" w:space="0" w:color="auto"/>
          </w:divBdr>
          <w:divsChild>
            <w:div w:id="847478361">
              <w:marLeft w:val="0"/>
              <w:marRight w:val="0"/>
              <w:marTop w:val="0"/>
              <w:marBottom w:val="0"/>
              <w:divBdr>
                <w:top w:val="none" w:sz="0" w:space="0" w:color="auto"/>
                <w:left w:val="none" w:sz="0" w:space="0" w:color="auto"/>
                <w:bottom w:val="none" w:sz="0" w:space="0" w:color="auto"/>
                <w:right w:val="none" w:sz="0" w:space="0" w:color="auto"/>
              </w:divBdr>
              <w:divsChild>
                <w:div w:id="883567967">
                  <w:marLeft w:val="0"/>
                  <w:marRight w:val="0"/>
                  <w:marTop w:val="0"/>
                  <w:marBottom w:val="0"/>
                  <w:divBdr>
                    <w:top w:val="none" w:sz="0" w:space="0" w:color="auto"/>
                    <w:left w:val="none" w:sz="0" w:space="0" w:color="auto"/>
                    <w:bottom w:val="none" w:sz="0" w:space="0" w:color="auto"/>
                    <w:right w:val="none" w:sz="0" w:space="0" w:color="auto"/>
                  </w:divBdr>
                </w:div>
                <w:div w:id="7409127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1765270">
          <w:marLeft w:val="0"/>
          <w:marRight w:val="0"/>
          <w:marTop w:val="0"/>
          <w:marBottom w:val="0"/>
          <w:divBdr>
            <w:top w:val="none" w:sz="0" w:space="0" w:color="auto"/>
            <w:left w:val="none" w:sz="0" w:space="0" w:color="auto"/>
            <w:bottom w:val="none" w:sz="0" w:space="0" w:color="auto"/>
            <w:right w:val="none" w:sz="0" w:space="0" w:color="auto"/>
          </w:divBdr>
          <w:divsChild>
            <w:div w:id="807090326">
              <w:marLeft w:val="0"/>
              <w:marRight w:val="0"/>
              <w:marTop w:val="0"/>
              <w:marBottom w:val="0"/>
              <w:divBdr>
                <w:top w:val="none" w:sz="0" w:space="0" w:color="auto"/>
                <w:left w:val="none" w:sz="0" w:space="0" w:color="auto"/>
                <w:bottom w:val="none" w:sz="0" w:space="0" w:color="auto"/>
                <w:right w:val="none" w:sz="0" w:space="0" w:color="auto"/>
              </w:divBdr>
              <w:divsChild>
                <w:div w:id="775564335">
                  <w:marLeft w:val="0"/>
                  <w:marRight w:val="0"/>
                  <w:marTop w:val="0"/>
                  <w:marBottom w:val="0"/>
                  <w:divBdr>
                    <w:top w:val="none" w:sz="0" w:space="0" w:color="auto"/>
                    <w:left w:val="none" w:sz="0" w:space="0" w:color="auto"/>
                    <w:bottom w:val="none" w:sz="0" w:space="0" w:color="auto"/>
                    <w:right w:val="none" w:sz="0" w:space="0" w:color="auto"/>
                  </w:divBdr>
                </w:div>
                <w:div w:id="4666304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7629177">
          <w:marLeft w:val="0"/>
          <w:marRight w:val="0"/>
          <w:marTop w:val="0"/>
          <w:marBottom w:val="0"/>
          <w:divBdr>
            <w:top w:val="none" w:sz="0" w:space="0" w:color="auto"/>
            <w:left w:val="none" w:sz="0" w:space="0" w:color="auto"/>
            <w:bottom w:val="none" w:sz="0" w:space="0" w:color="auto"/>
            <w:right w:val="none" w:sz="0" w:space="0" w:color="auto"/>
          </w:divBdr>
          <w:divsChild>
            <w:div w:id="1669283370">
              <w:marLeft w:val="0"/>
              <w:marRight w:val="0"/>
              <w:marTop w:val="0"/>
              <w:marBottom w:val="0"/>
              <w:divBdr>
                <w:top w:val="none" w:sz="0" w:space="0" w:color="auto"/>
                <w:left w:val="none" w:sz="0" w:space="0" w:color="auto"/>
                <w:bottom w:val="none" w:sz="0" w:space="0" w:color="auto"/>
                <w:right w:val="none" w:sz="0" w:space="0" w:color="auto"/>
              </w:divBdr>
              <w:divsChild>
                <w:div w:id="639505346">
                  <w:marLeft w:val="0"/>
                  <w:marRight w:val="0"/>
                  <w:marTop w:val="0"/>
                  <w:marBottom w:val="0"/>
                  <w:divBdr>
                    <w:top w:val="none" w:sz="0" w:space="0" w:color="auto"/>
                    <w:left w:val="none" w:sz="0" w:space="0" w:color="auto"/>
                    <w:bottom w:val="none" w:sz="0" w:space="0" w:color="auto"/>
                    <w:right w:val="none" w:sz="0" w:space="0" w:color="auto"/>
                  </w:divBdr>
                </w:div>
                <w:div w:id="218129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9280421">
          <w:marLeft w:val="0"/>
          <w:marRight w:val="0"/>
          <w:marTop w:val="0"/>
          <w:marBottom w:val="0"/>
          <w:divBdr>
            <w:top w:val="none" w:sz="0" w:space="0" w:color="auto"/>
            <w:left w:val="none" w:sz="0" w:space="0" w:color="auto"/>
            <w:bottom w:val="none" w:sz="0" w:space="0" w:color="auto"/>
            <w:right w:val="none" w:sz="0" w:space="0" w:color="auto"/>
          </w:divBdr>
          <w:divsChild>
            <w:div w:id="1863931045">
              <w:marLeft w:val="0"/>
              <w:marRight w:val="0"/>
              <w:marTop w:val="0"/>
              <w:marBottom w:val="0"/>
              <w:divBdr>
                <w:top w:val="none" w:sz="0" w:space="0" w:color="auto"/>
                <w:left w:val="none" w:sz="0" w:space="0" w:color="auto"/>
                <w:bottom w:val="none" w:sz="0" w:space="0" w:color="auto"/>
                <w:right w:val="none" w:sz="0" w:space="0" w:color="auto"/>
              </w:divBdr>
              <w:divsChild>
                <w:div w:id="1227452081">
                  <w:marLeft w:val="0"/>
                  <w:marRight w:val="0"/>
                  <w:marTop w:val="0"/>
                  <w:marBottom w:val="0"/>
                  <w:divBdr>
                    <w:top w:val="none" w:sz="0" w:space="0" w:color="auto"/>
                    <w:left w:val="none" w:sz="0" w:space="0" w:color="auto"/>
                    <w:bottom w:val="none" w:sz="0" w:space="0" w:color="auto"/>
                    <w:right w:val="none" w:sz="0" w:space="0" w:color="auto"/>
                  </w:divBdr>
                </w:div>
                <w:div w:id="6215020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2389461">
      <w:bodyDiv w:val="1"/>
      <w:marLeft w:val="0"/>
      <w:marRight w:val="0"/>
      <w:marTop w:val="0"/>
      <w:marBottom w:val="0"/>
      <w:divBdr>
        <w:top w:val="none" w:sz="0" w:space="0" w:color="auto"/>
        <w:left w:val="none" w:sz="0" w:space="0" w:color="auto"/>
        <w:bottom w:val="none" w:sz="0" w:space="0" w:color="auto"/>
        <w:right w:val="none" w:sz="0" w:space="0" w:color="auto"/>
      </w:divBdr>
      <w:divsChild>
        <w:div w:id="215632601">
          <w:marLeft w:val="0"/>
          <w:marRight w:val="0"/>
          <w:marTop w:val="0"/>
          <w:marBottom w:val="0"/>
          <w:divBdr>
            <w:top w:val="none" w:sz="0" w:space="0" w:color="auto"/>
            <w:left w:val="none" w:sz="0" w:space="0" w:color="auto"/>
            <w:bottom w:val="none" w:sz="0" w:space="0" w:color="auto"/>
            <w:right w:val="none" w:sz="0" w:space="0" w:color="auto"/>
          </w:divBdr>
          <w:divsChild>
            <w:div w:id="1295212264">
              <w:marLeft w:val="0"/>
              <w:marRight w:val="0"/>
              <w:marTop w:val="0"/>
              <w:marBottom w:val="0"/>
              <w:divBdr>
                <w:top w:val="none" w:sz="0" w:space="0" w:color="auto"/>
                <w:left w:val="none" w:sz="0" w:space="0" w:color="auto"/>
                <w:bottom w:val="none" w:sz="0" w:space="0" w:color="auto"/>
                <w:right w:val="none" w:sz="0" w:space="0" w:color="auto"/>
              </w:divBdr>
              <w:divsChild>
                <w:div w:id="1970696371">
                  <w:marLeft w:val="0"/>
                  <w:marRight w:val="0"/>
                  <w:marTop w:val="0"/>
                  <w:marBottom w:val="0"/>
                  <w:divBdr>
                    <w:top w:val="none" w:sz="0" w:space="0" w:color="auto"/>
                    <w:left w:val="none" w:sz="0" w:space="0" w:color="auto"/>
                    <w:bottom w:val="none" w:sz="0" w:space="0" w:color="auto"/>
                    <w:right w:val="none" w:sz="0" w:space="0" w:color="auto"/>
                  </w:divBdr>
                </w:div>
                <w:div w:id="615212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0534860">
          <w:marLeft w:val="0"/>
          <w:marRight w:val="0"/>
          <w:marTop w:val="0"/>
          <w:marBottom w:val="0"/>
          <w:divBdr>
            <w:top w:val="none" w:sz="0" w:space="0" w:color="auto"/>
            <w:left w:val="none" w:sz="0" w:space="0" w:color="auto"/>
            <w:bottom w:val="none" w:sz="0" w:space="0" w:color="auto"/>
            <w:right w:val="none" w:sz="0" w:space="0" w:color="auto"/>
          </w:divBdr>
          <w:divsChild>
            <w:div w:id="684131753">
              <w:marLeft w:val="0"/>
              <w:marRight w:val="0"/>
              <w:marTop w:val="0"/>
              <w:marBottom w:val="0"/>
              <w:divBdr>
                <w:top w:val="none" w:sz="0" w:space="0" w:color="auto"/>
                <w:left w:val="none" w:sz="0" w:space="0" w:color="auto"/>
                <w:bottom w:val="none" w:sz="0" w:space="0" w:color="auto"/>
                <w:right w:val="none" w:sz="0" w:space="0" w:color="auto"/>
              </w:divBdr>
              <w:divsChild>
                <w:div w:id="108935823">
                  <w:marLeft w:val="0"/>
                  <w:marRight w:val="0"/>
                  <w:marTop w:val="0"/>
                  <w:marBottom w:val="0"/>
                  <w:divBdr>
                    <w:top w:val="none" w:sz="0" w:space="0" w:color="auto"/>
                    <w:left w:val="none" w:sz="0" w:space="0" w:color="auto"/>
                    <w:bottom w:val="none" w:sz="0" w:space="0" w:color="auto"/>
                    <w:right w:val="none" w:sz="0" w:space="0" w:color="auto"/>
                  </w:divBdr>
                </w:div>
                <w:div w:id="3600097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8371406">
          <w:marLeft w:val="0"/>
          <w:marRight w:val="0"/>
          <w:marTop w:val="0"/>
          <w:marBottom w:val="0"/>
          <w:divBdr>
            <w:top w:val="none" w:sz="0" w:space="0" w:color="auto"/>
            <w:left w:val="none" w:sz="0" w:space="0" w:color="auto"/>
            <w:bottom w:val="none" w:sz="0" w:space="0" w:color="auto"/>
            <w:right w:val="none" w:sz="0" w:space="0" w:color="auto"/>
          </w:divBdr>
          <w:divsChild>
            <w:div w:id="231281907">
              <w:marLeft w:val="0"/>
              <w:marRight w:val="0"/>
              <w:marTop w:val="0"/>
              <w:marBottom w:val="0"/>
              <w:divBdr>
                <w:top w:val="none" w:sz="0" w:space="0" w:color="auto"/>
                <w:left w:val="none" w:sz="0" w:space="0" w:color="auto"/>
                <w:bottom w:val="none" w:sz="0" w:space="0" w:color="auto"/>
                <w:right w:val="none" w:sz="0" w:space="0" w:color="auto"/>
              </w:divBdr>
              <w:divsChild>
                <w:div w:id="2072579401">
                  <w:marLeft w:val="0"/>
                  <w:marRight w:val="0"/>
                  <w:marTop w:val="0"/>
                  <w:marBottom w:val="0"/>
                  <w:divBdr>
                    <w:top w:val="none" w:sz="0" w:space="0" w:color="auto"/>
                    <w:left w:val="none" w:sz="0" w:space="0" w:color="auto"/>
                    <w:bottom w:val="none" w:sz="0" w:space="0" w:color="auto"/>
                    <w:right w:val="none" w:sz="0" w:space="0" w:color="auto"/>
                  </w:divBdr>
                </w:div>
                <w:div w:id="744179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3197670">
          <w:marLeft w:val="0"/>
          <w:marRight w:val="0"/>
          <w:marTop w:val="0"/>
          <w:marBottom w:val="0"/>
          <w:divBdr>
            <w:top w:val="none" w:sz="0" w:space="0" w:color="auto"/>
            <w:left w:val="none" w:sz="0" w:space="0" w:color="auto"/>
            <w:bottom w:val="none" w:sz="0" w:space="0" w:color="auto"/>
            <w:right w:val="none" w:sz="0" w:space="0" w:color="auto"/>
          </w:divBdr>
          <w:divsChild>
            <w:div w:id="395591472">
              <w:marLeft w:val="0"/>
              <w:marRight w:val="0"/>
              <w:marTop w:val="0"/>
              <w:marBottom w:val="0"/>
              <w:divBdr>
                <w:top w:val="none" w:sz="0" w:space="0" w:color="auto"/>
                <w:left w:val="none" w:sz="0" w:space="0" w:color="auto"/>
                <w:bottom w:val="none" w:sz="0" w:space="0" w:color="auto"/>
                <w:right w:val="none" w:sz="0" w:space="0" w:color="auto"/>
              </w:divBdr>
              <w:divsChild>
                <w:div w:id="352652701">
                  <w:marLeft w:val="0"/>
                  <w:marRight w:val="0"/>
                  <w:marTop w:val="0"/>
                  <w:marBottom w:val="0"/>
                  <w:divBdr>
                    <w:top w:val="none" w:sz="0" w:space="0" w:color="auto"/>
                    <w:left w:val="none" w:sz="0" w:space="0" w:color="auto"/>
                    <w:bottom w:val="none" w:sz="0" w:space="0" w:color="auto"/>
                    <w:right w:val="none" w:sz="0" w:space="0" w:color="auto"/>
                  </w:divBdr>
                </w:div>
                <w:div w:id="1539468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0421928">
          <w:marLeft w:val="0"/>
          <w:marRight w:val="0"/>
          <w:marTop w:val="0"/>
          <w:marBottom w:val="0"/>
          <w:divBdr>
            <w:top w:val="none" w:sz="0" w:space="0" w:color="auto"/>
            <w:left w:val="none" w:sz="0" w:space="0" w:color="auto"/>
            <w:bottom w:val="none" w:sz="0" w:space="0" w:color="auto"/>
            <w:right w:val="none" w:sz="0" w:space="0" w:color="auto"/>
          </w:divBdr>
          <w:divsChild>
            <w:div w:id="1715885246">
              <w:marLeft w:val="0"/>
              <w:marRight w:val="0"/>
              <w:marTop w:val="0"/>
              <w:marBottom w:val="0"/>
              <w:divBdr>
                <w:top w:val="none" w:sz="0" w:space="0" w:color="auto"/>
                <w:left w:val="none" w:sz="0" w:space="0" w:color="auto"/>
                <w:bottom w:val="none" w:sz="0" w:space="0" w:color="auto"/>
                <w:right w:val="none" w:sz="0" w:space="0" w:color="auto"/>
              </w:divBdr>
              <w:divsChild>
                <w:div w:id="905605256">
                  <w:marLeft w:val="0"/>
                  <w:marRight w:val="0"/>
                  <w:marTop w:val="0"/>
                  <w:marBottom w:val="0"/>
                  <w:divBdr>
                    <w:top w:val="none" w:sz="0" w:space="0" w:color="auto"/>
                    <w:left w:val="none" w:sz="0" w:space="0" w:color="auto"/>
                    <w:bottom w:val="none" w:sz="0" w:space="0" w:color="auto"/>
                    <w:right w:val="none" w:sz="0" w:space="0" w:color="auto"/>
                  </w:divBdr>
                </w:div>
                <w:div w:id="12217432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1260588">
          <w:marLeft w:val="0"/>
          <w:marRight w:val="0"/>
          <w:marTop w:val="0"/>
          <w:marBottom w:val="0"/>
          <w:divBdr>
            <w:top w:val="none" w:sz="0" w:space="0" w:color="auto"/>
            <w:left w:val="none" w:sz="0" w:space="0" w:color="auto"/>
            <w:bottom w:val="none" w:sz="0" w:space="0" w:color="auto"/>
            <w:right w:val="none" w:sz="0" w:space="0" w:color="auto"/>
          </w:divBdr>
          <w:divsChild>
            <w:div w:id="329797863">
              <w:marLeft w:val="0"/>
              <w:marRight w:val="0"/>
              <w:marTop w:val="0"/>
              <w:marBottom w:val="0"/>
              <w:divBdr>
                <w:top w:val="none" w:sz="0" w:space="0" w:color="auto"/>
                <w:left w:val="none" w:sz="0" w:space="0" w:color="auto"/>
                <w:bottom w:val="none" w:sz="0" w:space="0" w:color="auto"/>
                <w:right w:val="none" w:sz="0" w:space="0" w:color="auto"/>
              </w:divBdr>
              <w:divsChild>
                <w:div w:id="1853103603">
                  <w:marLeft w:val="0"/>
                  <w:marRight w:val="0"/>
                  <w:marTop w:val="0"/>
                  <w:marBottom w:val="0"/>
                  <w:divBdr>
                    <w:top w:val="none" w:sz="0" w:space="0" w:color="auto"/>
                    <w:left w:val="none" w:sz="0" w:space="0" w:color="auto"/>
                    <w:bottom w:val="none" w:sz="0" w:space="0" w:color="auto"/>
                    <w:right w:val="none" w:sz="0" w:space="0" w:color="auto"/>
                  </w:divBdr>
                </w:div>
                <w:div w:id="20590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63497362">
      <w:bodyDiv w:val="1"/>
      <w:marLeft w:val="0"/>
      <w:marRight w:val="0"/>
      <w:marTop w:val="0"/>
      <w:marBottom w:val="0"/>
      <w:divBdr>
        <w:top w:val="none" w:sz="0" w:space="0" w:color="auto"/>
        <w:left w:val="none" w:sz="0" w:space="0" w:color="auto"/>
        <w:bottom w:val="none" w:sz="0" w:space="0" w:color="auto"/>
        <w:right w:val="none" w:sz="0" w:space="0" w:color="auto"/>
      </w:divBdr>
    </w:div>
    <w:div w:id="802691931">
      <w:bodyDiv w:val="1"/>
      <w:marLeft w:val="0"/>
      <w:marRight w:val="0"/>
      <w:marTop w:val="0"/>
      <w:marBottom w:val="0"/>
      <w:divBdr>
        <w:top w:val="none" w:sz="0" w:space="0" w:color="auto"/>
        <w:left w:val="none" w:sz="0" w:space="0" w:color="auto"/>
        <w:bottom w:val="none" w:sz="0" w:space="0" w:color="auto"/>
        <w:right w:val="none" w:sz="0" w:space="0" w:color="auto"/>
      </w:divBdr>
    </w:div>
    <w:div w:id="831028425">
      <w:bodyDiv w:val="1"/>
      <w:marLeft w:val="0"/>
      <w:marRight w:val="0"/>
      <w:marTop w:val="0"/>
      <w:marBottom w:val="0"/>
      <w:divBdr>
        <w:top w:val="none" w:sz="0" w:space="0" w:color="auto"/>
        <w:left w:val="none" w:sz="0" w:space="0" w:color="auto"/>
        <w:bottom w:val="none" w:sz="0" w:space="0" w:color="auto"/>
        <w:right w:val="none" w:sz="0" w:space="0" w:color="auto"/>
      </w:divBdr>
    </w:div>
    <w:div w:id="877621878">
      <w:bodyDiv w:val="1"/>
      <w:marLeft w:val="0"/>
      <w:marRight w:val="0"/>
      <w:marTop w:val="0"/>
      <w:marBottom w:val="0"/>
      <w:divBdr>
        <w:top w:val="none" w:sz="0" w:space="0" w:color="auto"/>
        <w:left w:val="none" w:sz="0" w:space="0" w:color="auto"/>
        <w:bottom w:val="none" w:sz="0" w:space="0" w:color="auto"/>
        <w:right w:val="none" w:sz="0" w:space="0" w:color="auto"/>
      </w:divBdr>
    </w:div>
    <w:div w:id="887688215">
      <w:bodyDiv w:val="1"/>
      <w:marLeft w:val="0"/>
      <w:marRight w:val="0"/>
      <w:marTop w:val="0"/>
      <w:marBottom w:val="0"/>
      <w:divBdr>
        <w:top w:val="none" w:sz="0" w:space="0" w:color="auto"/>
        <w:left w:val="none" w:sz="0" w:space="0" w:color="auto"/>
        <w:bottom w:val="none" w:sz="0" w:space="0" w:color="auto"/>
        <w:right w:val="none" w:sz="0" w:space="0" w:color="auto"/>
      </w:divBdr>
    </w:div>
    <w:div w:id="1345596967">
      <w:bodyDiv w:val="1"/>
      <w:marLeft w:val="0"/>
      <w:marRight w:val="0"/>
      <w:marTop w:val="0"/>
      <w:marBottom w:val="0"/>
      <w:divBdr>
        <w:top w:val="none" w:sz="0" w:space="0" w:color="auto"/>
        <w:left w:val="none" w:sz="0" w:space="0" w:color="auto"/>
        <w:bottom w:val="none" w:sz="0" w:space="0" w:color="auto"/>
        <w:right w:val="none" w:sz="0" w:space="0" w:color="auto"/>
      </w:divBdr>
    </w:div>
    <w:div w:id="1370761640">
      <w:bodyDiv w:val="1"/>
      <w:marLeft w:val="0"/>
      <w:marRight w:val="0"/>
      <w:marTop w:val="0"/>
      <w:marBottom w:val="0"/>
      <w:divBdr>
        <w:top w:val="none" w:sz="0" w:space="0" w:color="auto"/>
        <w:left w:val="none" w:sz="0" w:space="0" w:color="auto"/>
        <w:bottom w:val="none" w:sz="0" w:space="0" w:color="auto"/>
        <w:right w:val="none" w:sz="0" w:space="0" w:color="auto"/>
      </w:divBdr>
      <w:divsChild>
        <w:div w:id="621962266">
          <w:marLeft w:val="0"/>
          <w:marRight w:val="0"/>
          <w:marTop w:val="0"/>
          <w:marBottom w:val="0"/>
          <w:divBdr>
            <w:top w:val="none" w:sz="0" w:space="0" w:color="auto"/>
            <w:left w:val="none" w:sz="0" w:space="0" w:color="auto"/>
            <w:bottom w:val="none" w:sz="0" w:space="0" w:color="auto"/>
            <w:right w:val="none" w:sz="0" w:space="0" w:color="auto"/>
          </w:divBdr>
          <w:divsChild>
            <w:div w:id="41709894">
              <w:marLeft w:val="0"/>
              <w:marRight w:val="0"/>
              <w:marTop w:val="0"/>
              <w:marBottom w:val="0"/>
              <w:divBdr>
                <w:top w:val="none" w:sz="0" w:space="0" w:color="auto"/>
                <w:left w:val="none" w:sz="0" w:space="0" w:color="auto"/>
                <w:bottom w:val="none" w:sz="0" w:space="0" w:color="auto"/>
                <w:right w:val="none" w:sz="0" w:space="0" w:color="auto"/>
              </w:divBdr>
              <w:divsChild>
                <w:div w:id="136340113">
                  <w:marLeft w:val="0"/>
                  <w:marRight w:val="0"/>
                  <w:marTop w:val="0"/>
                  <w:marBottom w:val="0"/>
                  <w:divBdr>
                    <w:top w:val="none" w:sz="0" w:space="0" w:color="auto"/>
                    <w:left w:val="none" w:sz="0" w:space="0" w:color="auto"/>
                    <w:bottom w:val="none" w:sz="0" w:space="0" w:color="auto"/>
                    <w:right w:val="none" w:sz="0" w:space="0" w:color="auto"/>
                  </w:divBdr>
                </w:div>
                <w:div w:id="19280320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9869325">
          <w:marLeft w:val="0"/>
          <w:marRight w:val="0"/>
          <w:marTop w:val="0"/>
          <w:marBottom w:val="0"/>
          <w:divBdr>
            <w:top w:val="none" w:sz="0" w:space="0" w:color="auto"/>
            <w:left w:val="none" w:sz="0" w:space="0" w:color="auto"/>
            <w:bottom w:val="none" w:sz="0" w:space="0" w:color="auto"/>
            <w:right w:val="none" w:sz="0" w:space="0" w:color="auto"/>
          </w:divBdr>
          <w:divsChild>
            <w:div w:id="1677153222">
              <w:marLeft w:val="0"/>
              <w:marRight w:val="0"/>
              <w:marTop w:val="0"/>
              <w:marBottom w:val="0"/>
              <w:divBdr>
                <w:top w:val="none" w:sz="0" w:space="0" w:color="auto"/>
                <w:left w:val="none" w:sz="0" w:space="0" w:color="auto"/>
                <w:bottom w:val="none" w:sz="0" w:space="0" w:color="auto"/>
                <w:right w:val="none" w:sz="0" w:space="0" w:color="auto"/>
              </w:divBdr>
              <w:divsChild>
                <w:div w:id="1333801091">
                  <w:marLeft w:val="0"/>
                  <w:marRight w:val="0"/>
                  <w:marTop w:val="0"/>
                  <w:marBottom w:val="0"/>
                  <w:divBdr>
                    <w:top w:val="none" w:sz="0" w:space="0" w:color="auto"/>
                    <w:left w:val="none" w:sz="0" w:space="0" w:color="auto"/>
                    <w:bottom w:val="none" w:sz="0" w:space="0" w:color="auto"/>
                    <w:right w:val="none" w:sz="0" w:space="0" w:color="auto"/>
                  </w:divBdr>
                </w:div>
                <w:div w:id="554662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4247740">
          <w:marLeft w:val="0"/>
          <w:marRight w:val="0"/>
          <w:marTop w:val="0"/>
          <w:marBottom w:val="0"/>
          <w:divBdr>
            <w:top w:val="none" w:sz="0" w:space="0" w:color="auto"/>
            <w:left w:val="none" w:sz="0" w:space="0" w:color="auto"/>
            <w:bottom w:val="none" w:sz="0" w:space="0" w:color="auto"/>
            <w:right w:val="none" w:sz="0" w:space="0" w:color="auto"/>
          </w:divBdr>
          <w:divsChild>
            <w:div w:id="1831604700">
              <w:marLeft w:val="0"/>
              <w:marRight w:val="0"/>
              <w:marTop w:val="0"/>
              <w:marBottom w:val="0"/>
              <w:divBdr>
                <w:top w:val="none" w:sz="0" w:space="0" w:color="auto"/>
                <w:left w:val="none" w:sz="0" w:space="0" w:color="auto"/>
                <w:bottom w:val="none" w:sz="0" w:space="0" w:color="auto"/>
                <w:right w:val="none" w:sz="0" w:space="0" w:color="auto"/>
              </w:divBdr>
              <w:divsChild>
                <w:div w:id="999432876">
                  <w:marLeft w:val="0"/>
                  <w:marRight w:val="0"/>
                  <w:marTop w:val="0"/>
                  <w:marBottom w:val="0"/>
                  <w:divBdr>
                    <w:top w:val="none" w:sz="0" w:space="0" w:color="auto"/>
                    <w:left w:val="none" w:sz="0" w:space="0" w:color="auto"/>
                    <w:bottom w:val="none" w:sz="0" w:space="0" w:color="auto"/>
                    <w:right w:val="none" w:sz="0" w:space="0" w:color="auto"/>
                  </w:divBdr>
                </w:div>
                <w:div w:id="578563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30118580">
          <w:marLeft w:val="0"/>
          <w:marRight w:val="0"/>
          <w:marTop w:val="0"/>
          <w:marBottom w:val="0"/>
          <w:divBdr>
            <w:top w:val="none" w:sz="0" w:space="0" w:color="auto"/>
            <w:left w:val="none" w:sz="0" w:space="0" w:color="auto"/>
            <w:bottom w:val="none" w:sz="0" w:space="0" w:color="auto"/>
            <w:right w:val="none" w:sz="0" w:space="0" w:color="auto"/>
          </w:divBdr>
          <w:divsChild>
            <w:div w:id="160897400">
              <w:marLeft w:val="0"/>
              <w:marRight w:val="0"/>
              <w:marTop w:val="0"/>
              <w:marBottom w:val="0"/>
              <w:divBdr>
                <w:top w:val="none" w:sz="0" w:space="0" w:color="auto"/>
                <w:left w:val="none" w:sz="0" w:space="0" w:color="auto"/>
                <w:bottom w:val="none" w:sz="0" w:space="0" w:color="auto"/>
                <w:right w:val="none" w:sz="0" w:space="0" w:color="auto"/>
              </w:divBdr>
              <w:divsChild>
                <w:div w:id="2127846933">
                  <w:marLeft w:val="0"/>
                  <w:marRight w:val="0"/>
                  <w:marTop w:val="0"/>
                  <w:marBottom w:val="0"/>
                  <w:divBdr>
                    <w:top w:val="none" w:sz="0" w:space="0" w:color="auto"/>
                    <w:left w:val="none" w:sz="0" w:space="0" w:color="auto"/>
                    <w:bottom w:val="none" w:sz="0" w:space="0" w:color="auto"/>
                    <w:right w:val="none" w:sz="0" w:space="0" w:color="auto"/>
                  </w:divBdr>
                </w:div>
                <w:div w:id="20011546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6070447">
          <w:marLeft w:val="0"/>
          <w:marRight w:val="0"/>
          <w:marTop w:val="0"/>
          <w:marBottom w:val="0"/>
          <w:divBdr>
            <w:top w:val="none" w:sz="0" w:space="0" w:color="auto"/>
            <w:left w:val="none" w:sz="0" w:space="0" w:color="auto"/>
            <w:bottom w:val="none" w:sz="0" w:space="0" w:color="auto"/>
            <w:right w:val="none" w:sz="0" w:space="0" w:color="auto"/>
          </w:divBdr>
          <w:divsChild>
            <w:div w:id="1121924990">
              <w:marLeft w:val="0"/>
              <w:marRight w:val="0"/>
              <w:marTop w:val="0"/>
              <w:marBottom w:val="0"/>
              <w:divBdr>
                <w:top w:val="none" w:sz="0" w:space="0" w:color="auto"/>
                <w:left w:val="none" w:sz="0" w:space="0" w:color="auto"/>
                <w:bottom w:val="none" w:sz="0" w:space="0" w:color="auto"/>
                <w:right w:val="none" w:sz="0" w:space="0" w:color="auto"/>
              </w:divBdr>
              <w:divsChild>
                <w:div w:id="430246984">
                  <w:marLeft w:val="0"/>
                  <w:marRight w:val="0"/>
                  <w:marTop w:val="0"/>
                  <w:marBottom w:val="0"/>
                  <w:divBdr>
                    <w:top w:val="none" w:sz="0" w:space="0" w:color="auto"/>
                    <w:left w:val="none" w:sz="0" w:space="0" w:color="auto"/>
                    <w:bottom w:val="none" w:sz="0" w:space="0" w:color="auto"/>
                    <w:right w:val="none" w:sz="0" w:space="0" w:color="auto"/>
                  </w:divBdr>
                </w:div>
                <w:div w:id="10705413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4601643">
          <w:marLeft w:val="0"/>
          <w:marRight w:val="0"/>
          <w:marTop w:val="0"/>
          <w:marBottom w:val="0"/>
          <w:divBdr>
            <w:top w:val="none" w:sz="0" w:space="0" w:color="auto"/>
            <w:left w:val="none" w:sz="0" w:space="0" w:color="auto"/>
            <w:bottom w:val="none" w:sz="0" w:space="0" w:color="auto"/>
            <w:right w:val="none" w:sz="0" w:space="0" w:color="auto"/>
          </w:divBdr>
          <w:divsChild>
            <w:div w:id="661659192">
              <w:marLeft w:val="0"/>
              <w:marRight w:val="0"/>
              <w:marTop w:val="0"/>
              <w:marBottom w:val="0"/>
              <w:divBdr>
                <w:top w:val="none" w:sz="0" w:space="0" w:color="auto"/>
                <w:left w:val="none" w:sz="0" w:space="0" w:color="auto"/>
                <w:bottom w:val="none" w:sz="0" w:space="0" w:color="auto"/>
                <w:right w:val="none" w:sz="0" w:space="0" w:color="auto"/>
              </w:divBdr>
              <w:divsChild>
                <w:div w:id="1599867484">
                  <w:marLeft w:val="0"/>
                  <w:marRight w:val="0"/>
                  <w:marTop w:val="0"/>
                  <w:marBottom w:val="0"/>
                  <w:divBdr>
                    <w:top w:val="none" w:sz="0" w:space="0" w:color="auto"/>
                    <w:left w:val="none" w:sz="0" w:space="0" w:color="auto"/>
                    <w:bottom w:val="none" w:sz="0" w:space="0" w:color="auto"/>
                    <w:right w:val="none" w:sz="0" w:space="0" w:color="auto"/>
                  </w:divBdr>
                </w:div>
                <w:div w:id="1856646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9636479">
          <w:marLeft w:val="0"/>
          <w:marRight w:val="0"/>
          <w:marTop w:val="0"/>
          <w:marBottom w:val="0"/>
          <w:divBdr>
            <w:top w:val="none" w:sz="0" w:space="0" w:color="auto"/>
            <w:left w:val="none" w:sz="0" w:space="0" w:color="auto"/>
            <w:bottom w:val="none" w:sz="0" w:space="0" w:color="auto"/>
            <w:right w:val="none" w:sz="0" w:space="0" w:color="auto"/>
          </w:divBdr>
          <w:divsChild>
            <w:div w:id="711803716">
              <w:marLeft w:val="0"/>
              <w:marRight w:val="0"/>
              <w:marTop w:val="0"/>
              <w:marBottom w:val="0"/>
              <w:divBdr>
                <w:top w:val="none" w:sz="0" w:space="0" w:color="auto"/>
                <w:left w:val="none" w:sz="0" w:space="0" w:color="auto"/>
                <w:bottom w:val="none" w:sz="0" w:space="0" w:color="auto"/>
                <w:right w:val="none" w:sz="0" w:space="0" w:color="auto"/>
              </w:divBdr>
              <w:divsChild>
                <w:div w:id="1708336395">
                  <w:marLeft w:val="0"/>
                  <w:marRight w:val="0"/>
                  <w:marTop w:val="0"/>
                  <w:marBottom w:val="0"/>
                  <w:divBdr>
                    <w:top w:val="none" w:sz="0" w:space="0" w:color="auto"/>
                    <w:left w:val="none" w:sz="0" w:space="0" w:color="auto"/>
                    <w:bottom w:val="none" w:sz="0" w:space="0" w:color="auto"/>
                    <w:right w:val="none" w:sz="0" w:space="0" w:color="auto"/>
                  </w:divBdr>
                </w:div>
                <w:div w:id="8839497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7312316">
      <w:bodyDiv w:val="1"/>
      <w:marLeft w:val="0"/>
      <w:marRight w:val="0"/>
      <w:marTop w:val="0"/>
      <w:marBottom w:val="0"/>
      <w:divBdr>
        <w:top w:val="none" w:sz="0" w:space="0" w:color="auto"/>
        <w:left w:val="none" w:sz="0" w:space="0" w:color="auto"/>
        <w:bottom w:val="none" w:sz="0" w:space="0" w:color="auto"/>
        <w:right w:val="none" w:sz="0" w:space="0" w:color="auto"/>
      </w:divBdr>
    </w:div>
    <w:div w:id="1482116472">
      <w:bodyDiv w:val="1"/>
      <w:marLeft w:val="0"/>
      <w:marRight w:val="0"/>
      <w:marTop w:val="0"/>
      <w:marBottom w:val="0"/>
      <w:divBdr>
        <w:top w:val="none" w:sz="0" w:space="0" w:color="auto"/>
        <w:left w:val="none" w:sz="0" w:space="0" w:color="auto"/>
        <w:bottom w:val="none" w:sz="0" w:space="0" w:color="auto"/>
        <w:right w:val="none" w:sz="0" w:space="0" w:color="auto"/>
      </w:divBdr>
    </w:div>
    <w:div w:id="1574966170">
      <w:bodyDiv w:val="1"/>
      <w:marLeft w:val="0"/>
      <w:marRight w:val="0"/>
      <w:marTop w:val="0"/>
      <w:marBottom w:val="0"/>
      <w:divBdr>
        <w:top w:val="none" w:sz="0" w:space="0" w:color="auto"/>
        <w:left w:val="none" w:sz="0" w:space="0" w:color="auto"/>
        <w:bottom w:val="none" w:sz="0" w:space="0" w:color="auto"/>
        <w:right w:val="none" w:sz="0" w:space="0" w:color="auto"/>
      </w:divBdr>
    </w:div>
    <w:div w:id="1594974210">
      <w:bodyDiv w:val="1"/>
      <w:marLeft w:val="0"/>
      <w:marRight w:val="0"/>
      <w:marTop w:val="0"/>
      <w:marBottom w:val="0"/>
      <w:divBdr>
        <w:top w:val="none" w:sz="0" w:space="0" w:color="auto"/>
        <w:left w:val="none" w:sz="0" w:space="0" w:color="auto"/>
        <w:bottom w:val="none" w:sz="0" w:space="0" w:color="auto"/>
        <w:right w:val="none" w:sz="0" w:space="0" w:color="auto"/>
      </w:divBdr>
    </w:div>
    <w:div w:id="1640106072">
      <w:bodyDiv w:val="1"/>
      <w:marLeft w:val="0"/>
      <w:marRight w:val="0"/>
      <w:marTop w:val="0"/>
      <w:marBottom w:val="0"/>
      <w:divBdr>
        <w:top w:val="none" w:sz="0" w:space="0" w:color="auto"/>
        <w:left w:val="none" w:sz="0" w:space="0" w:color="auto"/>
        <w:bottom w:val="none" w:sz="0" w:space="0" w:color="auto"/>
        <w:right w:val="none" w:sz="0" w:space="0" w:color="auto"/>
      </w:divBdr>
    </w:div>
    <w:div w:id="1713840242">
      <w:bodyDiv w:val="1"/>
      <w:marLeft w:val="0"/>
      <w:marRight w:val="0"/>
      <w:marTop w:val="0"/>
      <w:marBottom w:val="0"/>
      <w:divBdr>
        <w:top w:val="none" w:sz="0" w:space="0" w:color="auto"/>
        <w:left w:val="none" w:sz="0" w:space="0" w:color="auto"/>
        <w:bottom w:val="none" w:sz="0" w:space="0" w:color="auto"/>
        <w:right w:val="none" w:sz="0" w:space="0" w:color="auto"/>
      </w:divBdr>
    </w:div>
    <w:div w:id="1881630626">
      <w:bodyDiv w:val="1"/>
      <w:marLeft w:val="0"/>
      <w:marRight w:val="0"/>
      <w:marTop w:val="0"/>
      <w:marBottom w:val="0"/>
      <w:divBdr>
        <w:top w:val="none" w:sz="0" w:space="0" w:color="auto"/>
        <w:left w:val="none" w:sz="0" w:space="0" w:color="auto"/>
        <w:bottom w:val="none" w:sz="0" w:space="0" w:color="auto"/>
        <w:right w:val="none" w:sz="0" w:space="0" w:color="auto"/>
      </w:divBdr>
    </w:div>
    <w:div w:id="21435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OnBuro</dc:creator>
  <cp:keywords/>
  <dc:description/>
  <cp:lastModifiedBy>OnBuro</cp:lastModifiedBy>
  <cp:revision>2</cp:revision>
  <dcterms:created xsi:type="dcterms:W3CDTF">2026-06-25T10:16:00Z</dcterms:created>
  <dcterms:modified xsi:type="dcterms:W3CDTF">2026-06-25T10:16:00Z</dcterms:modified>
</cp:coreProperties>
</file>